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DA2" w:rsidRPr="003B401C" w:rsidRDefault="00006688" w:rsidP="00006688">
      <w:pPr>
        <w:spacing w:after="0" w:line="480" w:lineRule="auto"/>
        <w:rPr>
          <w:rFonts w:ascii="Times New Roman" w:hAnsi="Times New Roman" w:cs="Times New Roman"/>
          <w:sz w:val="24"/>
          <w:szCs w:val="24"/>
          <w:lang w:val="tr-TR"/>
        </w:rPr>
      </w:pPr>
      <w:proofErr w:type="spellStart"/>
      <w:r>
        <w:rPr>
          <w:rFonts w:ascii="Times New Roman" w:hAnsi="Times New Roman" w:cs="Times New Roman"/>
          <w:sz w:val="24"/>
          <w:szCs w:val="24"/>
          <w:lang w:bidi="ar-TN"/>
        </w:rPr>
        <w:t>Öngüt</w:t>
      </w:r>
      <w:proofErr w:type="spellEnd"/>
      <w:r>
        <w:rPr>
          <w:rFonts w:ascii="Times New Roman" w:hAnsi="Times New Roman" w:cs="Times New Roman"/>
          <w:sz w:val="24"/>
          <w:szCs w:val="24"/>
          <w:lang w:bidi="ar-TN"/>
        </w:rPr>
        <w:t xml:space="preserve">, </w:t>
      </w:r>
      <w:proofErr w:type="spellStart"/>
      <w:r>
        <w:rPr>
          <w:rFonts w:ascii="Times New Roman" w:hAnsi="Times New Roman" w:cs="Times New Roman"/>
          <w:sz w:val="24"/>
          <w:szCs w:val="24"/>
          <w:lang w:bidi="ar-TN"/>
        </w:rPr>
        <w:t>Ömer</w:t>
      </w:r>
      <w:proofErr w:type="spellEnd"/>
      <w:r>
        <w:rPr>
          <w:rFonts w:ascii="Times New Roman" w:hAnsi="Times New Roman" w:cs="Times New Roman"/>
          <w:i/>
          <w:iCs/>
          <w:sz w:val="24"/>
          <w:szCs w:val="24"/>
          <w:lang w:bidi="ar-TN"/>
        </w:rPr>
        <w:t xml:space="preserve">. Allah-u </w:t>
      </w:r>
      <w:proofErr w:type="spellStart"/>
      <w:r>
        <w:rPr>
          <w:rFonts w:ascii="Times New Roman" w:hAnsi="Times New Roman" w:cs="Times New Roman"/>
          <w:i/>
          <w:iCs/>
          <w:sz w:val="24"/>
          <w:szCs w:val="24"/>
          <w:lang w:bidi="ar-TN"/>
        </w:rPr>
        <w:t>Teâla</w:t>
      </w:r>
      <w:proofErr w:type="spellEnd"/>
      <w:r>
        <w:rPr>
          <w:rFonts w:ascii="Times New Roman" w:hAnsi="Times New Roman" w:cs="Times New Roman"/>
          <w:i/>
          <w:iCs/>
          <w:sz w:val="24"/>
          <w:szCs w:val="24"/>
          <w:lang w:bidi="ar-TN"/>
        </w:rPr>
        <w:t>̂</w:t>
      </w:r>
      <w:proofErr w:type="gramStart"/>
      <w:r>
        <w:rPr>
          <w:rFonts w:ascii="Times New Roman" w:hAnsi="Times New Roman" w:cs="Times New Roman"/>
          <w:i/>
          <w:iCs/>
          <w:sz w:val="24"/>
          <w:szCs w:val="24"/>
          <w:lang w:bidi="ar-TN"/>
        </w:rPr>
        <w:t>'</w:t>
      </w:r>
      <w:proofErr w:type="spellStart"/>
      <w:r>
        <w:rPr>
          <w:rFonts w:ascii="Times New Roman" w:hAnsi="Times New Roman" w:cs="Times New Roman"/>
          <w:i/>
          <w:iCs/>
          <w:sz w:val="24"/>
          <w:szCs w:val="24"/>
          <w:lang w:bidi="ar-TN"/>
        </w:rPr>
        <w:t>nın</w:t>
      </w:r>
      <w:proofErr w:type="spellEnd"/>
      <w:proofErr w:type="gramEnd"/>
      <w:r>
        <w:rPr>
          <w:rFonts w:ascii="Times New Roman" w:hAnsi="Times New Roman" w:cs="Times New Roman"/>
          <w:i/>
          <w:iCs/>
          <w:sz w:val="24"/>
          <w:szCs w:val="24"/>
          <w:lang w:bidi="ar-TN"/>
        </w:rPr>
        <w:t xml:space="preserve"> </w:t>
      </w:r>
      <w:proofErr w:type="spellStart"/>
      <w:r>
        <w:rPr>
          <w:rFonts w:ascii="Times New Roman" w:hAnsi="Times New Roman" w:cs="Times New Roman"/>
          <w:i/>
          <w:iCs/>
          <w:sz w:val="24"/>
          <w:szCs w:val="24"/>
          <w:lang w:bidi="ar-TN"/>
        </w:rPr>
        <w:t>Hükmu</w:t>
      </w:r>
      <w:proofErr w:type="spellEnd"/>
      <w:r>
        <w:rPr>
          <w:rFonts w:ascii="Times New Roman" w:hAnsi="Times New Roman" w:cs="Times New Roman"/>
          <w:i/>
          <w:iCs/>
          <w:sz w:val="24"/>
          <w:szCs w:val="24"/>
          <w:lang w:bidi="ar-TN"/>
        </w:rPr>
        <w:t xml:space="preserve">̈, </w:t>
      </w:r>
      <w:proofErr w:type="spellStart"/>
      <w:r>
        <w:rPr>
          <w:rFonts w:ascii="Times New Roman" w:hAnsi="Times New Roman" w:cs="Times New Roman"/>
          <w:i/>
          <w:iCs/>
          <w:sz w:val="24"/>
          <w:szCs w:val="24"/>
          <w:lang w:bidi="ar-TN"/>
        </w:rPr>
        <w:t>İslam'ın</w:t>
      </w:r>
      <w:proofErr w:type="spellEnd"/>
      <w:r>
        <w:rPr>
          <w:rFonts w:ascii="Times New Roman" w:hAnsi="Times New Roman" w:cs="Times New Roman"/>
          <w:i/>
          <w:iCs/>
          <w:sz w:val="24"/>
          <w:szCs w:val="24"/>
          <w:lang w:bidi="ar-TN"/>
        </w:rPr>
        <w:t xml:space="preserve"> </w:t>
      </w:r>
      <w:proofErr w:type="spellStart"/>
      <w:r>
        <w:rPr>
          <w:rFonts w:ascii="Times New Roman" w:hAnsi="Times New Roman" w:cs="Times New Roman"/>
          <w:i/>
          <w:iCs/>
          <w:sz w:val="24"/>
          <w:szCs w:val="24"/>
          <w:lang w:bidi="ar-TN"/>
        </w:rPr>
        <w:t>Hukuku</w:t>
      </w:r>
      <w:proofErr w:type="spellEnd"/>
      <w:r>
        <w:rPr>
          <w:rFonts w:ascii="Times New Roman" w:hAnsi="Times New Roman" w:cs="Times New Roman"/>
          <w:sz w:val="24"/>
          <w:szCs w:val="24"/>
          <w:lang w:bidi="ar-TN"/>
        </w:rPr>
        <w:t>.</w:t>
      </w:r>
      <w:r w:rsidR="00113DA2" w:rsidRPr="003B401C">
        <w:rPr>
          <w:rFonts w:ascii="Times New Roman" w:hAnsi="Times New Roman" w:cs="Times New Roman"/>
          <w:sz w:val="24"/>
          <w:szCs w:val="24"/>
        </w:rPr>
        <w:t xml:space="preserve"> </w:t>
      </w:r>
      <w:r w:rsidR="00113DA2" w:rsidRPr="00AB7547">
        <w:rPr>
          <w:rFonts w:ascii="Times New Roman" w:hAnsi="Times New Roman" w:cs="Times New Roman"/>
          <w:sz w:val="24"/>
          <w:szCs w:val="24"/>
        </w:rPr>
        <w:t>İstanbul</w:t>
      </w:r>
      <w:r w:rsidR="00113DA2" w:rsidRPr="003B401C">
        <w:rPr>
          <w:rFonts w:ascii="Times New Roman" w:hAnsi="Times New Roman" w:cs="Times New Roman"/>
          <w:sz w:val="24"/>
          <w:szCs w:val="24"/>
        </w:rPr>
        <w:t xml:space="preserve">: </w:t>
      </w:r>
      <w:proofErr w:type="spellStart"/>
      <w:r w:rsidR="00113DA2" w:rsidRPr="003B401C">
        <w:rPr>
          <w:rFonts w:ascii="Times New Roman" w:hAnsi="Times New Roman" w:cs="Times New Roman"/>
          <w:sz w:val="24"/>
          <w:szCs w:val="24"/>
        </w:rPr>
        <w:t>Hakikat</w:t>
      </w:r>
      <w:proofErr w:type="spellEnd"/>
      <w:r w:rsidR="00113DA2" w:rsidRPr="003B401C">
        <w:rPr>
          <w:rFonts w:ascii="Times New Roman" w:hAnsi="Times New Roman" w:cs="Times New Roman"/>
          <w:sz w:val="24"/>
          <w:szCs w:val="24"/>
        </w:rPr>
        <w:t>, 1998, 744 s.</w:t>
      </w:r>
    </w:p>
    <w:p w:rsidR="00113DA2" w:rsidRPr="003B401C" w:rsidRDefault="00113DA2" w:rsidP="00113DA2">
      <w:pPr>
        <w:spacing w:after="0" w:line="480" w:lineRule="auto"/>
        <w:rPr>
          <w:rFonts w:ascii="Times New Roman" w:hAnsi="Times New Roman" w:cs="Times New Roman"/>
          <w:sz w:val="24"/>
          <w:szCs w:val="24"/>
          <w:lang w:val="tr-TR"/>
        </w:rPr>
      </w:pPr>
    </w:p>
    <w:p w:rsidR="00113DA2" w:rsidRPr="00293620" w:rsidRDefault="00113DA2" w:rsidP="00113DA2">
      <w:pPr>
        <w:spacing w:after="0" w:line="480" w:lineRule="auto"/>
        <w:jc w:val="center"/>
        <w:rPr>
          <w:rFonts w:ascii="Times New Roman" w:hAnsi="Times New Roman" w:cs="Times New Roman"/>
          <w:b/>
          <w:bCs/>
          <w:sz w:val="24"/>
          <w:szCs w:val="24"/>
          <w:lang w:val="tr-TR"/>
        </w:rPr>
      </w:pPr>
      <w:bookmarkStart w:id="0" w:name="_GoBack"/>
      <w:r w:rsidRPr="00293620">
        <w:rPr>
          <w:rFonts w:ascii="Times New Roman" w:hAnsi="Times New Roman" w:cs="Times New Roman"/>
          <w:b/>
          <w:bCs/>
          <w:sz w:val="24"/>
          <w:szCs w:val="24"/>
          <w:lang w:val="tr-TR"/>
        </w:rPr>
        <w:t>ÖZET</w:t>
      </w:r>
    </w:p>
    <w:bookmarkEnd w:id="0"/>
    <w:p w:rsidR="00113DA2" w:rsidRPr="003B401C" w:rsidRDefault="00113DA2" w:rsidP="00113DA2">
      <w:pPr>
        <w:spacing w:after="0" w:line="480" w:lineRule="auto"/>
        <w:jc w:val="center"/>
        <w:rPr>
          <w:rFonts w:ascii="Times New Roman" w:hAnsi="Times New Roman" w:cs="Times New Roman"/>
          <w:b/>
          <w:bCs/>
          <w:sz w:val="24"/>
          <w:szCs w:val="24"/>
          <w:lang w:val="tr-TR"/>
        </w:rPr>
      </w:pPr>
    </w:p>
    <w:p w:rsidR="00113DA2" w:rsidRPr="003B401C" w:rsidRDefault="00113DA2" w:rsidP="00006688">
      <w:pPr>
        <w:spacing w:after="0" w:line="480" w:lineRule="auto"/>
        <w:jc w:val="center"/>
        <w:rPr>
          <w:rFonts w:ascii="Times New Roman" w:hAnsi="Times New Roman" w:cs="Times New Roman"/>
          <w:b/>
          <w:bCs/>
          <w:sz w:val="24"/>
          <w:szCs w:val="24"/>
          <w:lang w:val="tr-TR"/>
        </w:rPr>
      </w:pPr>
      <w:r w:rsidRPr="003B401C">
        <w:rPr>
          <w:rFonts w:ascii="Times New Roman" w:hAnsi="Times New Roman" w:cs="Times New Roman"/>
          <w:b/>
          <w:bCs/>
          <w:sz w:val="24"/>
          <w:szCs w:val="24"/>
          <w:lang w:val="tr-TR"/>
        </w:rPr>
        <w:t>Allah-u Teâlâ'nın Hükmü, İsl</w:t>
      </w:r>
      <w:r w:rsidR="00006688">
        <w:rPr>
          <w:rFonts w:ascii="Times New Roman" w:hAnsi="Times New Roman" w:cs="Times New Roman"/>
          <w:b/>
          <w:bCs/>
          <w:sz w:val="24"/>
          <w:szCs w:val="24"/>
          <w:lang w:val="tr-TR"/>
        </w:rPr>
        <w:t>a</w:t>
      </w:r>
      <w:r w:rsidRPr="003B401C">
        <w:rPr>
          <w:rFonts w:ascii="Times New Roman" w:hAnsi="Times New Roman" w:cs="Times New Roman"/>
          <w:b/>
          <w:bCs/>
          <w:sz w:val="24"/>
          <w:szCs w:val="24"/>
          <w:lang w:val="tr-TR"/>
        </w:rPr>
        <w:t>m'ın Hukuku</w:t>
      </w:r>
    </w:p>
    <w:p w:rsidR="00113DA2" w:rsidRPr="003B401C" w:rsidRDefault="00113DA2" w:rsidP="00113DA2">
      <w:pPr>
        <w:spacing w:after="0" w:line="480" w:lineRule="auto"/>
        <w:rPr>
          <w:rFonts w:ascii="Times New Roman" w:hAnsi="Times New Roman" w:cs="Times New Roman"/>
          <w:sz w:val="24"/>
          <w:szCs w:val="24"/>
          <w:lang w:val="tr-TR"/>
        </w:rPr>
      </w:pPr>
    </w:p>
    <w:p w:rsidR="00113DA2" w:rsidRPr="003B401C" w:rsidRDefault="00113DA2" w:rsidP="00006688">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Söz konusu kitap Ömer Öngüt tarafından kaleme alınmıştır ve toplam 744 sayfadan oluşmaktadır. Kitap Allah’ın gösterdiği yoldan giden saadet ve selamete erecektir düşüncesi ile hazırlanmıştır.  Yazara göre bu bağlamda yol gösterici Kur’an-ı Kerim ve </w:t>
      </w:r>
      <w:r w:rsidR="00006688">
        <w:rPr>
          <w:rFonts w:ascii="Times New Roman" w:hAnsi="Times New Roman" w:cs="Times New Roman"/>
          <w:sz w:val="24"/>
          <w:szCs w:val="24"/>
          <w:lang w:val="tr-TR"/>
        </w:rPr>
        <w:t>s</w:t>
      </w:r>
      <w:r w:rsidRPr="003B401C">
        <w:rPr>
          <w:rFonts w:ascii="Times New Roman" w:hAnsi="Times New Roman" w:cs="Times New Roman"/>
          <w:sz w:val="24"/>
          <w:szCs w:val="24"/>
          <w:lang w:val="tr-TR"/>
        </w:rPr>
        <w:t>ünnet-</w:t>
      </w:r>
      <w:r w:rsidR="00006688">
        <w:rPr>
          <w:rFonts w:ascii="Times New Roman" w:hAnsi="Times New Roman" w:cs="Times New Roman"/>
          <w:sz w:val="24"/>
          <w:szCs w:val="24"/>
          <w:lang w:val="tr-TR"/>
        </w:rPr>
        <w:t xml:space="preserve">i senniyyedir. </w:t>
      </w:r>
      <w:r w:rsidRPr="003B401C">
        <w:rPr>
          <w:rFonts w:ascii="Times New Roman" w:hAnsi="Times New Roman" w:cs="Times New Roman"/>
          <w:sz w:val="24"/>
          <w:szCs w:val="24"/>
          <w:lang w:val="tr-TR"/>
        </w:rPr>
        <w:t xml:space="preserve">Eser İslam hukukunun ana meselelerini ayet ve hadisler çerçevesinde açıklamıştır. </w:t>
      </w:r>
    </w:p>
    <w:p w:rsidR="00113DA2" w:rsidRPr="003B401C" w:rsidRDefault="00113DA2" w:rsidP="00113DA2">
      <w:pPr>
        <w:spacing w:after="0" w:line="480" w:lineRule="auto"/>
        <w:jc w:val="both"/>
        <w:rPr>
          <w:rFonts w:ascii="Times New Roman" w:hAnsi="Times New Roman" w:cs="Times New Roman"/>
          <w:sz w:val="24"/>
          <w:szCs w:val="24"/>
          <w:lang w:val="tr-TR"/>
        </w:rPr>
      </w:pPr>
    </w:p>
    <w:p w:rsidR="00113DA2" w:rsidRPr="003B401C" w:rsidRDefault="00113DA2" w:rsidP="00006688">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Eserde İsl</w:t>
      </w:r>
      <w:r w:rsidR="00006688">
        <w:rPr>
          <w:rFonts w:ascii="Times New Roman" w:hAnsi="Times New Roman" w:cs="Times New Roman"/>
          <w:sz w:val="24"/>
          <w:szCs w:val="24"/>
          <w:lang w:val="tr-TR"/>
        </w:rPr>
        <w:t>a</w:t>
      </w:r>
      <w:r w:rsidRPr="003B401C">
        <w:rPr>
          <w:rFonts w:ascii="Times New Roman" w:hAnsi="Times New Roman" w:cs="Times New Roman"/>
          <w:sz w:val="24"/>
          <w:szCs w:val="24"/>
          <w:lang w:val="tr-TR"/>
        </w:rPr>
        <w:t>m Hukuku'nun ana kaynaklarına, özelliklerine, amacına, prensiplerine, ilmin ve ulemanın değerine, kötü âlimlerin din-i mübine verdikleri zararlar</w:t>
      </w:r>
      <w:r w:rsidR="00006688">
        <w:rPr>
          <w:rFonts w:ascii="Times New Roman" w:hAnsi="Times New Roman" w:cs="Times New Roman"/>
          <w:sz w:val="24"/>
          <w:szCs w:val="24"/>
          <w:lang w:val="tr-TR"/>
        </w:rPr>
        <w:t xml:space="preserve">a değinilmiştir. </w:t>
      </w:r>
      <w:r w:rsidRPr="003B401C">
        <w:rPr>
          <w:rFonts w:ascii="Times New Roman" w:hAnsi="Times New Roman" w:cs="Times New Roman"/>
          <w:sz w:val="24"/>
          <w:szCs w:val="24"/>
          <w:lang w:val="tr-TR"/>
        </w:rPr>
        <w:t>Aile hukuku, borçlar hukuku, kaza hukuku, ceza hukuku, idare hukuku, devletler hukuku gibi İsl</w:t>
      </w:r>
      <w:r w:rsidR="00006688">
        <w:rPr>
          <w:rFonts w:ascii="Times New Roman" w:hAnsi="Times New Roman" w:cs="Times New Roman"/>
          <w:sz w:val="24"/>
          <w:szCs w:val="24"/>
          <w:lang w:val="tr-TR"/>
        </w:rPr>
        <w:t>a</w:t>
      </w:r>
      <w:r w:rsidRPr="003B401C">
        <w:rPr>
          <w:rFonts w:ascii="Times New Roman" w:hAnsi="Times New Roman" w:cs="Times New Roman"/>
          <w:sz w:val="24"/>
          <w:szCs w:val="24"/>
          <w:lang w:val="tr-TR"/>
        </w:rPr>
        <w:t xml:space="preserve">m dininin hukuka ilişkin hükümleri ayet ve hadis metinleriyle beraber tek tek ele alınmıştır. Eserin amacı her müslümanın anlayabileceği, el kitabı niteliğinde bir eser koymak olarak belirlenmiştir. </w:t>
      </w:r>
    </w:p>
    <w:p w:rsidR="00113DA2" w:rsidRPr="003B401C" w:rsidRDefault="00113DA2" w:rsidP="00113DA2">
      <w:pPr>
        <w:spacing w:after="0" w:line="480" w:lineRule="auto"/>
        <w:jc w:val="both"/>
        <w:rPr>
          <w:rFonts w:ascii="Times New Roman" w:hAnsi="Times New Roman" w:cs="Times New Roman"/>
          <w:sz w:val="24"/>
          <w:szCs w:val="24"/>
          <w:lang w:val="tr-TR"/>
        </w:rPr>
      </w:pPr>
    </w:p>
    <w:p w:rsidR="00113DA2" w:rsidRPr="003B401C" w:rsidRDefault="00113DA2" w:rsidP="00006688">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Eser giriş bölümünden sonra ilmin ve âlimlerin İsl</w:t>
      </w:r>
      <w:r w:rsidR="00006688">
        <w:rPr>
          <w:rFonts w:ascii="Times New Roman" w:hAnsi="Times New Roman" w:cs="Times New Roman"/>
          <w:sz w:val="24"/>
          <w:szCs w:val="24"/>
          <w:lang w:val="tr-TR"/>
        </w:rPr>
        <w:t>a</w:t>
      </w:r>
      <w:r w:rsidRPr="003B401C">
        <w:rPr>
          <w:rFonts w:ascii="Times New Roman" w:hAnsi="Times New Roman" w:cs="Times New Roman"/>
          <w:sz w:val="24"/>
          <w:szCs w:val="24"/>
          <w:lang w:val="tr-TR"/>
        </w:rPr>
        <w:t xml:space="preserve">m dinindeki yeri ve </w:t>
      </w:r>
      <w:r w:rsidR="00006688">
        <w:rPr>
          <w:rFonts w:ascii="Times New Roman" w:hAnsi="Times New Roman" w:cs="Times New Roman"/>
          <w:sz w:val="24"/>
          <w:szCs w:val="24"/>
          <w:lang w:val="tr-TR"/>
        </w:rPr>
        <w:t>önemine değinmiştir. Daha sonra</w:t>
      </w:r>
      <w:r w:rsidRPr="003B401C">
        <w:rPr>
          <w:rFonts w:ascii="Times New Roman" w:hAnsi="Times New Roman" w:cs="Times New Roman"/>
          <w:sz w:val="24"/>
          <w:szCs w:val="24"/>
          <w:lang w:val="tr-TR"/>
        </w:rPr>
        <w:t xml:space="preserve">ki bölümler ise Allah-u Teâlâ’nın hükümleri, İslâm hukukunun ana kaynaklarına yer vermektedir.  Eserde hukuki inceleme ‘ehliyet’ kavramı ile başlamakta ve mülk ve mülkiyet, dar-ul harp, dar-ul İslam gibi kavramlarla devam etmektedir. Devlet hukuku ve İslam hukukunda ceza, ayrı bölümlerde incelenmiştir.  Devlet hukuku başlığı altında genel </w:t>
      </w:r>
      <w:r w:rsidRPr="003B401C">
        <w:rPr>
          <w:rFonts w:ascii="Times New Roman" w:hAnsi="Times New Roman" w:cs="Times New Roman"/>
          <w:sz w:val="24"/>
          <w:szCs w:val="24"/>
          <w:lang w:val="tr-TR"/>
        </w:rPr>
        <w:lastRenderedPageBreak/>
        <w:t xml:space="preserve">devlet hukuku ve kaza, ceza hukuku başlığı altında ise ser-i müeyyideler, zina, hırsızlık, yol kesme, öldürme, meşru savunma gibi kavramlara değinilmiştir. </w:t>
      </w:r>
    </w:p>
    <w:p w:rsidR="00113DA2" w:rsidRPr="003B401C" w:rsidRDefault="00113DA2" w:rsidP="00113DA2">
      <w:pPr>
        <w:spacing w:after="0" w:line="480" w:lineRule="auto"/>
        <w:jc w:val="both"/>
        <w:rPr>
          <w:rFonts w:ascii="Times New Roman" w:hAnsi="Times New Roman" w:cs="Times New Roman"/>
          <w:sz w:val="24"/>
          <w:szCs w:val="24"/>
          <w:lang w:val="tr-TR"/>
        </w:rPr>
      </w:pPr>
    </w:p>
    <w:p w:rsidR="00113DA2" w:rsidRPr="003B401C" w:rsidRDefault="00006688" w:rsidP="00006688">
      <w:pPr>
        <w:spacing w:after="0" w:line="480" w:lineRule="auto"/>
        <w:jc w:val="both"/>
        <w:rPr>
          <w:rFonts w:ascii="Times New Roman" w:hAnsi="Times New Roman" w:cs="Times New Roman"/>
          <w:sz w:val="24"/>
          <w:szCs w:val="24"/>
          <w:lang w:val="tr-TR"/>
        </w:rPr>
      </w:pPr>
      <w:r>
        <w:rPr>
          <w:rFonts w:ascii="Times New Roman" w:hAnsi="Times New Roman" w:cs="Times New Roman"/>
          <w:sz w:val="24"/>
          <w:szCs w:val="24"/>
          <w:lang w:val="tr-TR"/>
        </w:rPr>
        <w:t>Daha sonra</w:t>
      </w:r>
      <w:r w:rsidR="00113DA2" w:rsidRPr="003B401C">
        <w:rPr>
          <w:rFonts w:ascii="Times New Roman" w:hAnsi="Times New Roman" w:cs="Times New Roman"/>
          <w:sz w:val="24"/>
          <w:szCs w:val="24"/>
          <w:lang w:val="tr-TR"/>
        </w:rPr>
        <w:t>ki bölümler ise İslam’da diyetlere (cinayet cezaları), devlet malından çalmaya, akde, bey’ (alış-veriş) akdine, ticarette yardımcı muamelelere, ortaklığa (mal şirketleri), faize, vâkıfa, nikâh ve evliliğe, nikâhın bozulmasına ve sonuçlarına, miras hukukuna, organ nakli ve vasiyetine ayrılmıştır. Eserin sonunda yazar, eserleri ve yayınevi hakkında bilgi verilmekte ve ayrıntılı bir indeks sunulmaktadır.</w:t>
      </w:r>
    </w:p>
    <w:p w:rsidR="00113DA2" w:rsidRPr="003B401C" w:rsidRDefault="00113DA2" w:rsidP="00113DA2">
      <w:pPr>
        <w:spacing w:after="0" w:line="480" w:lineRule="auto"/>
        <w:jc w:val="both"/>
        <w:rPr>
          <w:rFonts w:ascii="Times New Roman" w:hAnsi="Times New Roman" w:cs="Times New Roman"/>
          <w:sz w:val="24"/>
          <w:szCs w:val="24"/>
          <w:lang w:val="tr-TR"/>
        </w:rPr>
      </w:pPr>
    </w:p>
    <w:p w:rsidR="00113DA2" w:rsidRPr="003B401C" w:rsidRDefault="00113DA2" w:rsidP="00F045BB">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Eserin dili gayet yalın ve kolay anlaşılırdır. Kitabın gerek içeriği gerekse de konuları inceleme yöntemi diğer İslam hukuku kitaplarından oldukça farklıdır. Yazar klasik hukuk metodolojisi yerine konuları ayet ve hadisleri yorumlayarak açıklama yöntemini benimsemiştir. Söz konusu yorumların dayanağı hakkında okuyucuya herhangi bir bilgi sağlanmamış, herhangi bir kaynağa veya esere referans verilmemiştir. Eserde herhangi bir kaynakça da bulunmamaktadır. Bu bağlamda, eser sistematik bir hukuk kitabı olmaktan çok İslam hukukunun yazar tarafından ayet ve hadislere dayanarak yorumlanmasıdır.  Eser hukuki metodolojiden ve sistematikten yoksundur ve sübjektif nitelikleriyle öne çıkmaktadır. Ancak, İslam </w:t>
      </w:r>
      <w:r w:rsidR="00F045BB">
        <w:rPr>
          <w:rFonts w:ascii="Times New Roman" w:hAnsi="Times New Roman" w:cs="Times New Roman"/>
          <w:sz w:val="24"/>
          <w:szCs w:val="24"/>
          <w:lang w:val="tr-TR"/>
        </w:rPr>
        <w:t>h</w:t>
      </w:r>
      <w:r w:rsidRPr="003B401C">
        <w:rPr>
          <w:rFonts w:ascii="Times New Roman" w:hAnsi="Times New Roman" w:cs="Times New Roman"/>
          <w:sz w:val="24"/>
          <w:szCs w:val="24"/>
          <w:lang w:val="tr-TR"/>
        </w:rPr>
        <w:t xml:space="preserve">ukukunu açıklama ve kavramada farklı bir yorum ve kaynak olarak değerlendirilebilir. </w:t>
      </w:r>
    </w:p>
    <w:p w:rsidR="00113DA2" w:rsidRPr="003B401C" w:rsidRDefault="00113DA2" w:rsidP="00113DA2">
      <w:pPr>
        <w:spacing w:after="0" w:line="480" w:lineRule="auto"/>
        <w:rPr>
          <w:rFonts w:ascii="Times New Roman" w:hAnsi="Times New Roman" w:cs="Times New Roman"/>
          <w:sz w:val="24"/>
          <w:szCs w:val="24"/>
          <w:lang w:val="tr-TR"/>
        </w:rPr>
      </w:pPr>
    </w:p>
    <w:p w:rsidR="009A0E2D" w:rsidRPr="00113DA2" w:rsidRDefault="00113DA2" w:rsidP="00F045BB">
      <w:pPr>
        <w:jc w:val="right"/>
      </w:pPr>
      <w:r w:rsidRPr="003B401C">
        <w:rPr>
          <w:rFonts w:ascii="Times New Roman" w:hAnsi="Times New Roman" w:cs="Times New Roman"/>
          <w:sz w:val="24"/>
          <w:szCs w:val="24"/>
          <w:lang w:val="tr-TR"/>
        </w:rPr>
        <w:t xml:space="preserve">Burcu </w:t>
      </w:r>
      <w:r>
        <w:rPr>
          <w:rFonts w:ascii="Times New Roman" w:hAnsi="Times New Roman" w:cs="Times New Roman"/>
          <w:sz w:val="24"/>
          <w:szCs w:val="24"/>
          <w:lang w:val="tr-TR"/>
        </w:rPr>
        <w:t>K</w:t>
      </w:r>
      <w:r w:rsidR="00F045BB" w:rsidRPr="003B401C">
        <w:rPr>
          <w:rFonts w:ascii="Times New Roman" w:hAnsi="Times New Roman" w:cs="Times New Roman"/>
          <w:sz w:val="24"/>
          <w:szCs w:val="24"/>
          <w:lang w:val="tr-TR"/>
        </w:rPr>
        <w:t>ı</w:t>
      </w:r>
      <w:r>
        <w:rPr>
          <w:rFonts w:ascii="Times New Roman" w:hAnsi="Times New Roman" w:cs="Times New Roman"/>
          <w:sz w:val="24"/>
          <w:szCs w:val="24"/>
          <w:lang w:val="tr-TR"/>
        </w:rPr>
        <w:t>l</w:t>
      </w:r>
      <w:r w:rsidR="00F045BB" w:rsidRPr="003B401C">
        <w:rPr>
          <w:rFonts w:ascii="Times New Roman" w:hAnsi="Times New Roman" w:cs="Times New Roman"/>
          <w:sz w:val="24"/>
          <w:szCs w:val="24"/>
          <w:lang w:val="tr-TR"/>
        </w:rPr>
        <w:t>ı</w:t>
      </w:r>
      <w:r>
        <w:rPr>
          <w:rFonts w:ascii="Times New Roman" w:hAnsi="Times New Roman" w:cs="Times New Roman"/>
          <w:sz w:val="24"/>
          <w:szCs w:val="24"/>
          <w:lang w:val="tr-TR"/>
        </w:rPr>
        <w:t>ç</w:t>
      </w:r>
    </w:p>
    <w:sectPr w:rsidR="009A0E2D" w:rsidRPr="00113D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C61"/>
    <w:rsid w:val="00006688"/>
    <w:rsid w:val="000071C0"/>
    <w:rsid w:val="00083E80"/>
    <w:rsid w:val="000A3546"/>
    <w:rsid w:val="00113DA2"/>
    <w:rsid w:val="00293620"/>
    <w:rsid w:val="003E2C61"/>
    <w:rsid w:val="006C6B50"/>
    <w:rsid w:val="00791238"/>
    <w:rsid w:val="00F045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46"/>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46"/>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417</Words>
  <Characters>2380</Characters>
  <Application>Microsoft Office Word</Application>
  <DocSecurity>0</DocSecurity>
  <Lines>19</Lines>
  <Paragraphs>5</Paragraphs>
  <ScaleCrop>false</ScaleCrop>
  <Company>Microsoft</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6</cp:revision>
  <dcterms:created xsi:type="dcterms:W3CDTF">2015-02-23T11:53:00Z</dcterms:created>
  <dcterms:modified xsi:type="dcterms:W3CDTF">2015-06-09T12:33:00Z</dcterms:modified>
</cp:coreProperties>
</file>