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B7" w:rsidRPr="003B401C" w:rsidRDefault="00EB3A8E" w:rsidP="009D30B7">
      <w:pPr>
        <w:spacing w:after="0" w:line="480" w:lineRule="auto"/>
        <w:rPr>
          <w:rFonts w:ascii="Times New Roman" w:hAnsi="Times New Roman" w:cs="Times New Roman"/>
          <w:bCs/>
          <w:sz w:val="24"/>
          <w:szCs w:val="24"/>
          <w:lang w:val="de-DE"/>
        </w:rPr>
      </w:pPr>
      <w:proofErr w:type="spellStart"/>
      <w:r>
        <w:rPr>
          <w:rFonts w:ascii="Times New Roman" w:hAnsi="Times New Roman" w:cs="Times New Roman"/>
          <w:sz w:val="24"/>
          <w:szCs w:val="24"/>
          <w:lang w:val="en-AU" w:bidi="ar-LB"/>
        </w:rPr>
        <w:t>Prodjodikoro</w:t>
      </w:r>
      <w:proofErr w:type="spellEnd"/>
      <w:r>
        <w:rPr>
          <w:rFonts w:ascii="Times New Roman" w:hAnsi="Times New Roman" w:cs="Times New Roman"/>
          <w:sz w:val="24"/>
          <w:szCs w:val="24"/>
          <w:lang w:val="en-AU" w:bidi="ar-LB"/>
        </w:rPr>
        <w:t xml:space="preserve">, </w:t>
      </w:r>
      <w:proofErr w:type="spellStart"/>
      <w:r>
        <w:rPr>
          <w:rFonts w:ascii="Times New Roman" w:hAnsi="Times New Roman" w:cs="Times New Roman"/>
          <w:sz w:val="24"/>
          <w:szCs w:val="24"/>
          <w:lang w:val="en-AU" w:bidi="ar-LB"/>
        </w:rPr>
        <w:t>Wirjono</w:t>
      </w:r>
      <w:proofErr w:type="spellEnd"/>
      <w:r>
        <w:rPr>
          <w:rFonts w:ascii="Times New Roman" w:hAnsi="Times New Roman" w:cs="Times New Roman"/>
          <w:sz w:val="24"/>
          <w:szCs w:val="24"/>
          <w:lang w:val="en-AU" w:bidi="ar-LB"/>
        </w:rPr>
        <w:t xml:space="preserve">. </w:t>
      </w:r>
      <w:proofErr w:type="spellStart"/>
      <w:r>
        <w:rPr>
          <w:rFonts w:ascii="Times New Roman" w:hAnsi="Times New Roman" w:cs="Times New Roman"/>
          <w:i/>
          <w:iCs/>
          <w:sz w:val="24"/>
          <w:szCs w:val="24"/>
          <w:lang w:val="en-AU" w:bidi="ar-LB"/>
        </w:rPr>
        <w:t>Hukum</w:t>
      </w:r>
      <w:proofErr w:type="spellEnd"/>
      <w:r>
        <w:rPr>
          <w:rFonts w:ascii="Times New Roman" w:hAnsi="Times New Roman" w:cs="Times New Roman"/>
          <w:i/>
          <w:iCs/>
          <w:sz w:val="24"/>
          <w:szCs w:val="24"/>
          <w:lang w:val="en-AU" w:bidi="ar-LB"/>
        </w:rPr>
        <w:t xml:space="preserve"> </w:t>
      </w:r>
      <w:proofErr w:type="spellStart"/>
      <w:r>
        <w:rPr>
          <w:rFonts w:ascii="Times New Roman" w:hAnsi="Times New Roman" w:cs="Times New Roman"/>
          <w:i/>
          <w:iCs/>
          <w:sz w:val="24"/>
          <w:szCs w:val="24"/>
          <w:lang w:val="en-AU" w:bidi="ar-LB"/>
        </w:rPr>
        <w:t>Warisan</w:t>
      </w:r>
      <w:proofErr w:type="spellEnd"/>
      <w:r>
        <w:rPr>
          <w:rFonts w:ascii="Times New Roman" w:hAnsi="Times New Roman" w:cs="Times New Roman"/>
          <w:i/>
          <w:iCs/>
          <w:sz w:val="24"/>
          <w:szCs w:val="24"/>
          <w:lang w:val="en-AU" w:bidi="ar-LB"/>
        </w:rPr>
        <w:t xml:space="preserve"> di Indonesia</w:t>
      </w:r>
      <w:r w:rsidR="009D30B7" w:rsidRPr="003B401C">
        <w:rPr>
          <w:rFonts w:ascii="Times New Roman" w:hAnsi="Times New Roman" w:cs="Times New Roman"/>
          <w:bCs/>
          <w:sz w:val="24"/>
          <w:szCs w:val="24"/>
          <w:lang w:val="en-AU"/>
        </w:rPr>
        <w:t xml:space="preserve">. </w:t>
      </w:r>
      <w:r w:rsidR="009D30B7" w:rsidRPr="003B401C">
        <w:rPr>
          <w:rFonts w:ascii="Times New Roman" w:hAnsi="Times New Roman" w:cs="Times New Roman"/>
          <w:bCs/>
          <w:sz w:val="24"/>
          <w:szCs w:val="24"/>
          <w:lang w:val="de-DE"/>
        </w:rPr>
        <w:t>Bandung: Sumur Bandung, 1961,</w:t>
      </w:r>
      <w:r w:rsidR="009D30B7" w:rsidRPr="003B401C">
        <w:rPr>
          <w:rFonts w:ascii="Times New Roman" w:hAnsi="Times New Roman" w:cs="Times New Roman"/>
          <w:bCs/>
          <w:sz w:val="24"/>
          <w:szCs w:val="24"/>
          <w:rtl/>
        </w:rPr>
        <w:t xml:space="preserve"> </w:t>
      </w:r>
      <w:r w:rsidR="009D30B7" w:rsidRPr="003B401C">
        <w:rPr>
          <w:rFonts w:ascii="Times New Roman" w:hAnsi="Times New Roman" w:cs="Times New Roman"/>
          <w:bCs/>
          <w:sz w:val="24"/>
          <w:szCs w:val="24"/>
          <w:lang w:val="de-DE"/>
        </w:rPr>
        <w:t xml:space="preserve">135 s. </w:t>
      </w:r>
    </w:p>
    <w:p w:rsidR="009D30B7" w:rsidRPr="003B401C" w:rsidRDefault="009D30B7" w:rsidP="009D30B7">
      <w:pPr>
        <w:spacing w:after="0" w:line="480" w:lineRule="auto"/>
        <w:rPr>
          <w:rFonts w:ascii="Times New Roman" w:hAnsi="Times New Roman" w:cs="Times New Roman"/>
          <w:bCs/>
          <w:sz w:val="24"/>
          <w:szCs w:val="24"/>
          <w:lang w:val="de-DE"/>
        </w:rPr>
      </w:pPr>
    </w:p>
    <w:p w:rsidR="009D30B7" w:rsidRPr="00796156" w:rsidRDefault="009D30B7" w:rsidP="009D30B7">
      <w:pPr>
        <w:spacing w:after="0" w:line="480" w:lineRule="auto"/>
        <w:jc w:val="center"/>
        <w:rPr>
          <w:rFonts w:ascii="Times New Roman" w:hAnsi="Times New Roman" w:cs="Times New Roman"/>
          <w:b/>
          <w:bCs/>
          <w:sz w:val="24"/>
          <w:szCs w:val="24"/>
          <w:lang w:val="tr-TR"/>
        </w:rPr>
      </w:pPr>
      <w:r w:rsidRPr="00796156">
        <w:rPr>
          <w:rFonts w:ascii="Times New Roman" w:hAnsi="Times New Roman" w:cs="Times New Roman"/>
          <w:b/>
          <w:bCs/>
          <w:sz w:val="24"/>
          <w:szCs w:val="24"/>
          <w:lang w:val="tr-TR"/>
        </w:rPr>
        <w:t>ÖZET</w:t>
      </w:r>
    </w:p>
    <w:p w:rsidR="009D30B7" w:rsidRPr="003B401C" w:rsidRDefault="009D30B7" w:rsidP="009D30B7">
      <w:pPr>
        <w:spacing w:after="0" w:line="480" w:lineRule="auto"/>
        <w:jc w:val="center"/>
        <w:rPr>
          <w:rFonts w:ascii="Times New Roman" w:hAnsi="Times New Roman" w:cs="Times New Roman"/>
          <w:b/>
          <w:bCs/>
          <w:sz w:val="24"/>
          <w:szCs w:val="24"/>
          <w:lang w:val="tr-TR"/>
        </w:rPr>
      </w:pPr>
    </w:p>
    <w:p w:rsidR="009D30B7" w:rsidRPr="003B401C" w:rsidRDefault="009D30B7" w:rsidP="009D30B7">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Endonezya’da Miras Hukuku</w:t>
      </w:r>
    </w:p>
    <w:p w:rsidR="009D30B7" w:rsidRPr="003B401C" w:rsidRDefault="009D30B7" w:rsidP="009D30B7">
      <w:pPr>
        <w:spacing w:after="0" w:line="480" w:lineRule="auto"/>
        <w:jc w:val="center"/>
        <w:rPr>
          <w:rFonts w:ascii="Times New Roman" w:hAnsi="Times New Roman" w:cs="Times New Roman"/>
          <w:bCs/>
          <w:sz w:val="24"/>
          <w:szCs w:val="24"/>
          <w:lang w:val="de-DE"/>
        </w:rPr>
      </w:pPr>
    </w:p>
    <w:p w:rsidR="009D30B7" w:rsidRPr="003B401C" w:rsidRDefault="009D30B7" w:rsidP="009D30B7">
      <w:pPr>
        <w:spacing w:after="0" w:line="480" w:lineRule="auto"/>
        <w:jc w:val="center"/>
        <w:rPr>
          <w:rFonts w:ascii="Times New Roman" w:hAnsi="Times New Roman" w:cs="Times New Roman"/>
          <w:bCs/>
          <w:sz w:val="24"/>
          <w:szCs w:val="24"/>
          <w:lang w:val="de-DE"/>
        </w:rPr>
      </w:pPr>
      <w:r w:rsidRPr="003B401C">
        <w:rPr>
          <w:rFonts w:ascii="Times New Roman" w:hAnsi="Times New Roman" w:cs="Times New Roman"/>
          <w:bCs/>
          <w:i/>
          <w:iCs/>
          <w:sz w:val="24"/>
          <w:szCs w:val="24"/>
          <w:lang w:val="de-DE"/>
        </w:rPr>
        <w:t>Hukum Warisan di Indonesia</w:t>
      </w:r>
    </w:p>
    <w:p w:rsidR="009D30B7" w:rsidRPr="003B401C" w:rsidRDefault="009D30B7" w:rsidP="009D30B7">
      <w:pPr>
        <w:spacing w:after="0" w:line="480" w:lineRule="auto"/>
        <w:rPr>
          <w:rFonts w:ascii="Times New Roman" w:hAnsi="Times New Roman" w:cs="Times New Roman"/>
          <w:bCs/>
          <w:sz w:val="24"/>
          <w:szCs w:val="24"/>
          <w:lang w:val="tr-TR"/>
        </w:rPr>
      </w:pPr>
    </w:p>
    <w:p w:rsidR="009D30B7" w:rsidRPr="003B401C" w:rsidRDefault="009D30B7" w:rsidP="009D30B7">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Bu çalışma Endonezya’nın farklı bölgelerindeki miras hukukunu, konuyla alakalı çeşitli yaklaşımları dikkate almak suretiyle incelemektedir. Wirjono Projondikoro, kitabı yazdığı dönemde Endonezya’nın Baş Yargıcı idi. Kendisi,bağımsızlık döneminde ve sonrasında Endonezya’nın gelişen hukuk sektöründe öncü bir rol oynamıştır.</w:t>
      </w:r>
    </w:p>
    <w:p w:rsidR="009D30B7" w:rsidRPr="003B401C" w:rsidRDefault="009D30B7" w:rsidP="009D30B7">
      <w:pPr>
        <w:spacing w:after="0" w:line="480" w:lineRule="auto"/>
        <w:jc w:val="both"/>
        <w:rPr>
          <w:rFonts w:ascii="Times New Roman" w:hAnsi="Times New Roman" w:cs="Times New Roman"/>
          <w:bCs/>
          <w:sz w:val="24"/>
          <w:szCs w:val="24"/>
          <w:lang w:val="tr-TR"/>
        </w:rPr>
      </w:pPr>
    </w:p>
    <w:p w:rsidR="009D30B7" w:rsidRPr="003B401C" w:rsidRDefault="009D30B7" w:rsidP="009D30B7">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Çalışma, miras anlayışının aile hukuku ile bağlantılı bir tanıtımı ile başlayan on yedi bölümden oluşmaktadır. Miras hukukunun Endonezya’nın farklı bölgelerindeki veçhelerini irdeleyen kitap</w:t>
      </w:r>
      <w:r w:rsidR="009A20F6">
        <w:rPr>
          <w:rFonts w:ascii="Times New Roman" w:hAnsi="Times New Roman" w:cs="Times New Roman"/>
          <w:bCs/>
          <w:sz w:val="24"/>
          <w:szCs w:val="24"/>
          <w:lang w:val="tr-TR"/>
        </w:rPr>
        <w:t xml:space="preserve"> </w:t>
      </w:r>
      <w:r w:rsidRPr="003B401C">
        <w:rPr>
          <w:rFonts w:ascii="Times New Roman" w:hAnsi="Times New Roman" w:cs="Times New Roman"/>
          <w:bCs/>
          <w:sz w:val="24"/>
          <w:szCs w:val="24"/>
          <w:lang w:val="tr-TR"/>
        </w:rPr>
        <w:t>aynı zamanda miras hukukunun alışıldık süreçlerinde işaret edilmeyen (tecavüz neticesinde doğanlar da dâhil olmak üzere nikâhsız birliktelikten doğan çocuklar gibi) özel durumları tartışmaktadır. Kitapta karşılaştırmalı bazı tartışmalar yapılmakta, özel durumlarda geleneksel hukuk İslam hukukunun yanına yerleştirilmektedir.</w:t>
      </w:r>
    </w:p>
    <w:p w:rsidR="009D30B7" w:rsidRPr="003B401C" w:rsidRDefault="009D30B7" w:rsidP="009D30B7">
      <w:pPr>
        <w:spacing w:after="0" w:line="480" w:lineRule="auto"/>
        <w:jc w:val="both"/>
        <w:rPr>
          <w:rFonts w:ascii="Times New Roman" w:hAnsi="Times New Roman" w:cs="Times New Roman"/>
          <w:bCs/>
          <w:sz w:val="24"/>
          <w:szCs w:val="24"/>
          <w:lang w:val="tr-TR"/>
        </w:rPr>
      </w:pPr>
    </w:p>
    <w:p w:rsidR="009D30B7" w:rsidRPr="003B401C" w:rsidRDefault="009D30B7" w:rsidP="009A20F6">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Bu çalışmanın en güçlü yanlarından biri Endonezya’nın kültürel ve etnik farklılıklarını yansıtma derecesidir; aynı zamanda, hem İslami hem de İslam dışı geleneksel hukuku göz önünde bulundurması eseri değerli bir h</w:t>
      </w:r>
      <w:r w:rsidR="009A20F6" w:rsidRPr="009A20F6">
        <w:rPr>
          <w:rFonts w:ascii="Times New Roman" w:hAnsi="Times New Roman" w:cs="Times New Roman"/>
          <w:bCs/>
          <w:sz w:val="24"/>
          <w:szCs w:val="24"/>
          <w:lang w:val="tr-TR"/>
        </w:rPr>
        <w:t>â</w:t>
      </w:r>
      <w:r w:rsidRPr="003B401C">
        <w:rPr>
          <w:rFonts w:ascii="Times New Roman" w:hAnsi="Times New Roman" w:cs="Times New Roman"/>
          <w:bCs/>
          <w:sz w:val="24"/>
          <w:szCs w:val="24"/>
          <w:lang w:val="tr-TR"/>
        </w:rPr>
        <w:t>le getirmektedir. Çalışma her ne kadar şu anda yarım yüzyıllık bir geçmişe sahip olsa da, tartışılan konular günümüz Endonezya</w:t>
      </w:r>
      <w:bookmarkStart w:id="0" w:name="_GoBack"/>
      <w:bookmarkEnd w:id="0"/>
      <w:r w:rsidRPr="003B401C">
        <w:rPr>
          <w:rFonts w:ascii="Times New Roman" w:hAnsi="Times New Roman" w:cs="Times New Roman"/>
          <w:bCs/>
          <w:sz w:val="24"/>
          <w:szCs w:val="24"/>
          <w:lang w:val="tr-TR"/>
        </w:rPr>
        <w:t>sı</w:t>
      </w:r>
      <w:r w:rsidR="009A20F6">
        <w:rPr>
          <w:rFonts w:ascii="Times New Roman" w:hAnsi="Times New Roman" w:cs="Times New Roman"/>
          <w:bCs/>
          <w:sz w:val="24"/>
          <w:szCs w:val="24"/>
          <w:lang w:val="tr-TR"/>
        </w:rPr>
        <w:t>’</w:t>
      </w:r>
      <w:r w:rsidRPr="003B401C">
        <w:rPr>
          <w:rFonts w:ascii="Times New Roman" w:hAnsi="Times New Roman" w:cs="Times New Roman"/>
          <w:bCs/>
          <w:sz w:val="24"/>
          <w:szCs w:val="24"/>
          <w:lang w:val="tr-TR"/>
        </w:rPr>
        <w:t xml:space="preserve">nda son derece </w:t>
      </w:r>
      <w:r w:rsidRPr="003B401C">
        <w:rPr>
          <w:rFonts w:ascii="Times New Roman" w:hAnsi="Times New Roman" w:cs="Times New Roman"/>
          <w:bCs/>
          <w:sz w:val="24"/>
          <w:szCs w:val="24"/>
          <w:lang w:val="tr-TR"/>
        </w:rPr>
        <w:lastRenderedPageBreak/>
        <w:t>canlıdır. Eser, bu konuya ilgi duyan insanlar için değerli bir kaynak olmaya devam etmektedir.</w:t>
      </w:r>
    </w:p>
    <w:p w:rsidR="009D30B7" w:rsidRPr="003B401C" w:rsidRDefault="009D30B7" w:rsidP="009D30B7">
      <w:pPr>
        <w:spacing w:after="0" w:line="480" w:lineRule="auto"/>
        <w:rPr>
          <w:rFonts w:ascii="Times New Roman" w:hAnsi="Times New Roman" w:cs="Times New Roman"/>
          <w:bCs/>
          <w:sz w:val="24"/>
          <w:szCs w:val="24"/>
          <w:lang w:val="tr-TR"/>
        </w:rPr>
      </w:pPr>
    </w:p>
    <w:p w:rsidR="009D30B7" w:rsidRPr="003B401C" w:rsidRDefault="009D30B7" w:rsidP="009D30B7">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t>Peter G. Riddell</w:t>
      </w:r>
    </w:p>
    <w:p w:rsidR="009A0E2D" w:rsidRPr="009D30B7" w:rsidRDefault="009D30B7" w:rsidP="009D30B7">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Çeviren</w:t>
      </w:r>
      <w:r w:rsidRPr="003B401C">
        <w:rPr>
          <w:rFonts w:ascii="Times New Roman" w:hAnsi="Times New Roman" w:cs="Times New Roman"/>
          <w:bCs/>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9D3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D4"/>
    <w:rsid w:val="000071C0"/>
    <w:rsid w:val="00083E80"/>
    <w:rsid w:val="001C54D4"/>
    <w:rsid w:val="006C6B50"/>
    <w:rsid w:val="00791238"/>
    <w:rsid w:val="00796156"/>
    <w:rsid w:val="009A20F6"/>
    <w:rsid w:val="009D30B7"/>
    <w:rsid w:val="00DD2852"/>
    <w:rsid w:val="00EB3A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5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D2852"/>
    <w:pPr>
      <w:spacing w:after="120"/>
    </w:pPr>
  </w:style>
  <w:style w:type="character" w:customStyle="1" w:styleId="BodyTextChar">
    <w:name w:val="Body Text Char"/>
    <w:basedOn w:val="DefaultParagraphFont"/>
    <w:link w:val="BodyText"/>
    <w:uiPriority w:val="99"/>
    <w:rsid w:val="00DD2852"/>
    <w:rPr>
      <w:rFonts w:ascii="Calibri" w:eastAsia="Calibri" w:hAnsi="Calibri" w:cs="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5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D2852"/>
    <w:pPr>
      <w:spacing w:after="120"/>
    </w:pPr>
  </w:style>
  <w:style w:type="character" w:customStyle="1" w:styleId="BodyTextChar">
    <w:name w:val="Body Text Char"/>
    <w:basedOn w:val="DefaultParagraphFont"/>
    <w:link w:val="BodyText"/>
    <w:uiPriority w:val="99"/>
    <w:rsid w:val="00DD2852"/>
    <w:rPr>
      <w:rFonts w:ascii="Calibri" w:eastAsia="Calibri" w:hAnsi="Calibri" w:cs="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1266</Characters>
  <Application>Microsoft Office Word</Application>
  <DocSecurity>0</DocSecurity>
  <Lines>10</Lines>
  <Paragraphs>2</Paragraphs>
  <ScaleCrop>false</ScaleCrop>
  <Company>Microsoft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2015-02-23T13:32:00Z</dcterms:created>
  <dcterms:modified xsi:type="dcterms:W3CDTF">2015-06-12T14:32:00Z</dcterms:modified>
</cp:coreProperties>
</file>