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DD" w:rsidRPr="00A769DD" w:rsidRDefault="00A769DD" w:rsidP="00A769DD">
      <w:pPr>
        <w:spacing w:after="0" w:line="480" w:lineRule="auto"/>
        <w:rPr>
          <w:rFonts w:ascii="Times New Roman" w:hAnsi="Times New Roman" w:cs="Times New Roman"/>
          <w:sz w:val="24"/>
          <w:szCs w:val="24"/>
          <w:lang w:val="en-US"/>
        </w:rPr>
      </w:pPr>
      <w:proofErr w:type="spellStart"/>
      <w:r w:rsidRPr="00A769DD">
        <w:rPr>
          <w:rFonts w:ascii="Times New Roman" w:hAnsi="Times New Roman" w:cs="Times New Roman"/>
          <w:sz w:val="24"/>
          <w:szCs w:val="24"/>
          <w:lang w:val="en-US"/>
        </w:rPr>
        <w:t>Syaukani</w:t>
      </w:r>
      <w:proofErr w:type="spellEnd"/>
      <w:r w:rsidRPr="00A769DD">
        <w:rPr>
          <w:rFonts w:ascii="Times New Roman" w:hAnsi="Times New Roman" w:cs="Times New Roman"/>
          <w:sz w:val="24"/>
          <w:szCs w:val="24"/>
          <w:lang w:val="en-US"/>
        </w:rPr>
        <w:t xml:space="preserve">, Imam. </w:t>
      </w:r>
      <w:proofErr w:type="spellStart"/>
      <w:proofErr w:type="gramStart"/>
      <w:r w:rsidRPr="00A769DD">
        <w:rPr>
          <w:rFonts w:ascii="Times New Roman" w:hAnsi="Times New Roman" w:cs="Times New Roman"/>
          <w:i/>
          <w:iCs/>
          <w:sz w:val="24"/>
          <w:szCs w:val="24"/>
          <w:lang w:val="en-US"/>
        </w:rPr>
        <w:t>Rekonstruksi</w:t>
      </w:r>
      <w:proofErr w:type="spellEnd"/>
      <w:r w:rsidRPr="00A769DD">
        <w:rPr>
          <w:rFonts w:ascii="Times New Roman" w:hAnsi="Times New Roman" w:cs="Times New Roman"/>
          <w:i/>
          <w:iCs/>
          <w:sz w:val="24"/>
          <w:szCs w:val="24"/>
          <w:lang w:val="en-US"/>
        </w:rPr>
        <w:t xml:space="preserve"> </w:t>
      </w:r>
      <w:proofErr w:type="spellStart"/>
      <w:r w:rsidRPr="00A769DD">
        <w:rPr>
          <w:rFonts w:ascii="Times New Roman" w:hAnsi="Times New Roman" w:cs="Times New Roman"/>
          <w:i/>
          <w:iCs/>
          <w:sz w:val="24"/>
          <w:szCs w:val="24"/>
          <w:lang w:val="en-US"/>
        </w:rPr>
        <w:t>Epistemologi</w:t>
      </w:r>
      <w:proofErr w:type="spellEnd"/>
      <w:r w:rsidRPr="00A769DD">
        <w:rPr>
          <w:rFonts w:ascii="Times New Roman" w:hAnsi="Times New Roman" w:cs="Times New Roman"/>
          <w:i/>
          <w:iCs/>
          <w:sz w:val="24"/>
          <w:szCs w:val="24"/>
          <w:lang w:val="en-US"/>
        </w:rPr>
        <w:t xml:space="preserve"> </w:t>
      </w:r>
      <w:proofErr w:type="spellStart"/>
      <w:r w:rsidRPr="00A769DD">
        <w:rPr>
          <w:rFonts w:ascii="Times New Roman" w:hAnsi="Times New Roman" w:cs="Times New Roman"/>
          <w:i/>
          <w:iCs/>
          <w:sz w:val="24"/>
          <w:szCs w:val="24"/>
          <w:lang w:val="en-US"/>
        </w:rPr>
        <w:t>Hukum</w:t>
      </w:r>
      <w:proofErr w:type="spellEnd"/>
      <w:r w:rsidRPr="00A769DD">
        <w:rPr>
          <w:rFonts w:ascii="Times New Roman" w:hAnsi="Times New Roman" w:cs="Times New Roman"/>
          <w:i/>
          <w:iCs/>
          <w:sz w:val="24"/>
          <w:szCs w:val="24"/>
          <w:lang w:val="en-US"/>
        </w:rPr>
        <w:t xml:space="preserve"> Islam Indonesia </w:t>
      </w:r>
      <w:proofErr w:type="spellStart"/>
      <w:r w:rsidRPr="00A769DD">
        <w:rPr>
          <w:rFonts w:ascii="Times New Roman" w:hAnsi="Times New Roman" w:cs="Times New Roman"/>
          <w:i/>
          <w:iCs/>
          <w:sz w:val="24"/>
          <w:szCs w:val="24"/>
          <w:lang w:val="en-US"/>
        </w:rPr>
        <w:t>dan</w:t>
      </w:r>
      <w:proofErr w:type="spellEnd"/>
      <w:r w:rsidRPr="00A769DD">
        <w:rPr>
          <w:rFonts w:ascii="Times New Roman" w:hAnsi="Times New Roman" w:cs="Times New Roman"/>
          <w:i/>
          <w:iCs/>
          <w:sz w:val="24"/>
          <w:szCs w:val="24"/>
          <w:lang w:val="en-US"/>
        </w:rPr>
        <w:t xml:space="preserve"> </w:t>
      </w:r>
      <w:proofErr w:type="spellStart"/>
      <w:r w:rsidRPr="00A769DD">
        <w:rPr>
          <w:rFonts w:ascii="Times New Roman" w:hAnsi="Times New Roman" w:cs="Times New Roman"/>
          <w:i/>
          <w:iCs/>
          <w:sz w:val="24"/>
          <w:szCs w:val="24"/>
          <w:lang w:val="en-US"/>
        </w:rPr>
        <w:t>Relevansinya</w:t>
      </w:r>
      <w:proofErr w:type="spellEnd"/>
      <w:r w:rsidRPr="00A769DD">
        <w:rPr>
          <w:rFonts w:ascii="Times New Roman" w:hAnsi="Times New Roman" w:cs="Times New Roman"/>
          <w:i/>
          <w:iCs/>
          <w:sz w:val="24"/>
          <w:szCs w:val="24"/>
          <w:lang w:val="en-US"/>
        </w:rPr>
        <w:t xml:space="preserve"> </w:t>
      </w:r>
      <w:proofErr w:type="spellStart"/>
      <w:r w:rsidRPr="00A769DD">
        <w:rPr>
          <w:rFonts w:ascii="Times New Roman" w:hAnsi="Times New Roman" w:cs="Times New Roman"/>
          <w:i/>
          <w:iCs/>
          <w:sz w:val="24"/>
          <w:szCs w:val="24"/>
          <w:lang w:val="en-US"/>
        </w:rPr>
        <w:t>Bagi</w:t>
      </w:r>
      <w:proofErr w:type="spellEnd"/>
      <w:r w:rsidRPr="00A769DD">
        <w:rPr>
          <w:rFonts w:ascii="Times New Roman" w:hAnsi="Times New Roman" w:cs="Times New Roman"/>
          <w:i/>
          <w:iCs/>
          <w:sz w:val="24"/>
          <w:szCs w:val="24"/>
          <w:lang w:val="en-US"/>
        </w:rPr>
        <w:t xml:space="preserve"> Pembangunan </w:t>
      </w:r>
      <w:proofErr w:type="spellStart"/>
      <w:r w:rsidRPr="00A769DD">
        <w:rPr>
          <w:rFonts w:ascii="Times New Roman" w:hAnsi="Times New Roman" w:cs="Times New Roman"/>
          <w:i/>
          <w:iCs/>
          <w:sz w:val="24"/>
          <w:szCs w:val="24"/>
          <w:lang w:val="en-US"/>
        </w:rPr>
        <w:t>Hukum</w:t>
      </w:r>
      <w:proofErr w:type="spellEnd"/>
      <w:r w:rsidRPr="00A769DD">
        <w:rPr>
          <w:rFonts w:ascii="Times New Roman" w:hAnsi="Times New Roman" w:cs="Times New Roman"/>
          <w:i/>
          <w:iCs/>
          <w:sz w:val="24"/>
          <w:szCs w:val="24"/>
          <w:lang w:val="en-US"/>
        </w:rPr>
        <w:t xml:space="preserve"> </w:t>
      </w:r>
      <w:proofErr w:type="spellStart"/>
      <w:r w:rsidRPr="00A769DD">
        <w:rPr>
          <w:rFonts w:ascii="Times New Roman" w:hAnsi="Times New Roman" w:cs="Times New Roman"/>
          <w:i/>
          <w:iCs/>
          <w:sz w:val="24"/>
          <w:szCs w:val="24"/>
          <w:lang w:val="en-US"/>
        </w:rPr>
        <w:t>Nasional</w:t>
      </w:r>
      <w:proofErr w:type="spellEnd"/>
      <w:r w:rsidRPr="00A769DD">
        <w:rPr>
          <w:rFonts w:ascii="Times New Roman" w:hAnsi="Times New Roman" w:cs="Times New Roman"/>
          <w:sz w:val="24"/>
          <w:szCs w:val="24"/>
          <w:lang w:val="en-US"/>
        </w:rPr>
        <w:t>.</w:t>
      </w:r>
      <w:proofErr w:type="gramEnd"/>
      <w:r w:rsidRPr="00A769DD">
        <w:rPr>
          <w:rFonts w:ascii="Times New Roman" w:hAnsi="Times New Roman" w:cs="Times New Roman"/>
          <w:sz w:val="24"/>
          <w:szCs w:val="24"/>
          <w:lang w:val="en-US"/>
        </w:rPr>
        <w:t xml:space="preserve"> Jakarta: Raja</w:t>
      </w:r>
      <w:r w:rsidR="002D62C7">
        <w:rPr>
          <w:rFonts w:ascii="Times New Roman" w:hAnsi="Times New Roman" w:cs="Times New Roman"/>
          <w:sz w:val="24"/>
          <w:szCs w:val="24"/>
          <w:lang w:val="en-US"/>
        </w:rPr>
        <w:t xml:space="preserve"> </w:t>
      </w:r>
      <w:proofErr w:type="spellStart"/>
      <w:r w:rsidRPr="00A769DD">
        <w:rPr>
          <w:rFonts w:ascii="Times New Roman" w:hAnsi="Times New Roman" w:cs="Times New Roman"/>
          <w:sz w:val="24"/>
          <w:szCs w:val="24"/>
          <w:lang w:val="en-US"/>
        </w:rPr>
        <w:t>Grafindo</w:t>
      </w:r>
      <w:proofErr w:type="spellEnd"/>
      <w:r w:rsidRPr="00A769DD">
        <w:rPr>
          <w:rFonts w:ascii="Times New Roman" w:hAnsi="Times New Roman" w:cs="Times New Roman"/>
          <w:sz w:val="24"/>
          <w:szCs w:val="24"/>
          <w:lang w:val="en-US"/>
        </w:rPr>
        <w:t xml:space="preserve"> </w:t>
      </w:r>
      <w:proofErr w:type="spellStart"/>
      <w:r w:rsidRPr="00A769DD">
        <w:rPr>
          <w:rFonts w:ascii="Times New Roman" w:hAnsi="Times New Roman" w:cs="Times New Roman"/>
          <w:sz w:val="24"/>
          <w:szCs w:val="24"/>
          <w:lang w:val="en-US"/>
        </w:rPr>
        <w:t>Persada</w:t>
      </w:r>
      <w:proofErr w:type="spellEnd"/>
      <w:r w:rsidRPr="00A769DD">
        <w:rPr>
          <w:rFonts w:ascii="Times New Roman" w:hAnsi="Times New Roman" w:cs="Times New Roman"/>
          <w:sz w:val="24"/>
          <w:szCs w:val="24"/>
          <w:lang w:val="en-US"/>
        </w:rPr>
        <w:t>, 2006, 285pp.</w:t>
      </w:r>
    </w:p>
    <w:p w:rsidR="00A1725A" w:rsidRPr="003421A9" w:rsidRDefault="00A1725A" w:rsidP="00A1725A">
      <w:pPr>
        <w:spacing w:after="0" w:line="480" w:lineRule="auto"/>
        <w:rPr>
          <w:rFonts w:ascii="Times New Roman" w:hAnsi="Times New Roman" w:cs="Times New Roman"/>
          <w:sz w:val="24"/>
          <w:szCs w:val="24"/>
          <w:lang w:val="en-US"/>
        </w:rPr>
      </w:pPr>
    </w:p>
    <w:p w:rsidR="00A1725A" w:rsidRPr="00A769DD" w:rsidRDefault="00A1725A" w:rsidP="00A1725A">
      <w:pPr>
        <w:spacing w:after="0" w:line="480" w:lineRule="auto"/>
        <w:jc w:val="center"/>
        <w:rPr>
          <w:rFonts w:ascii="Times New Roman" w:hAnsi="Times New Roman" w:cs="Times New Roman"/>
          <w:b/>
          <w:bCs/>
          <w:sz w:val="24"/>
          <w:szCs w:val="24"/>
          <w:lang w:val="tr-TR"/>
        </w:rPr>
      </w:pPr>
      <w:r w:rsidRPr="00A769DD">
        <w:rPr>
          <w:rFonts w:ascii="Times New Roman" w:hAnsi="Times New Roman" w:cs="Times New Roman"/>
          <w:b/>
          <w:bCs/>
          <w:sz w:val="24"/>
          <w:szCs w:val="24"/>
          <w:lang w:val="tr-TR"/>
        </w:rPr>
        <w:t>ABSTRACT</w:t>
      </w:r>
    </w:p>
    <w:p w:rsidR="00A1725A" w:rsidRPr="003421A9" w:rsidRDefault="00A1725A" w:rsidP="00A1725A">
      <w:pPr>
        <w:spacing w:after="0" w:line="480" w:lineRule="auto"/>
        <w:jc w:val="center"/>
        <w:rPr>
          <w:rFonts w:ascii="Times New Roman" w:hAnsi="Times New Roman" w:cs="Times New Roman"/>
          <w:b/>
          <w:bCs/>
          <w:sz w:val="24"/>
          <w:szCs w:val="24"/>
          <w:lang w:val="tr-TR"/>
        </w:rPr>
      </w:pPr>
    </w:p>
    <w:p w:rsidR="00A1725A" w:rsidRPr="003421A9" w:rsidRDefault="00A1725A" w:rsidP="00A1725A">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The Reconstruction of Indonesian-Islamic Law and its Relevance to the Development of National Law</w:t>
      </w:r>
    </w:p>
    <w:p w:rsidR="00A1725A" w:rsidRPr="003421A9" w:rsidRDefault="00A1725A" w:rsidP="00A1725A">
      <w:pPr>
        <w:spacing w:after="0" w:line="480" w:lineRule="auto"/>
        <w:jc w:val="center"/>
        <w:rPr>
          <w:rFonts w:ascii="Times New Roman" w:hAnsi="Times New Roman" w:cs="Times New Roman"/>
          <w:sz w:val="24"/>
          <w:szCs w:val="24"/>
          <w:lang w:val="tr-TR"/>
        </w:rPr>
      </w:pPr>
    </w:p>
    <w:p w:rsidR="00A1725A" w:rsidRPr="003421A9" w:rsidRDefault="00A1725A" w:rsidP="00A1725A">
      <w:pPr>
        <w:spacing w:after="0" w:line="480" w:lineRule="auto"/>
        <w:jc w:val="center"/>
        <w:rPr>
          <w:rFonts w:ascii="Times New Roman" w:hAnsi="Times New Roman" w:cs="Times New Roman"/>
          <w:sz w:val="24"/>
          <w:szCs w:val="24"/>
          <w:lang w:val="en-US"/>
        </w:rPr>
      </w:pPr>
      <w:proofErr w:type="spellStart"/>
      <w:r w:rsidRPr="003421A9">
        <w:rPr>
          <w:rFonts w:ascii="Times New Roman" w:hAnsi="Times New Roman" w:cs="Times New Roman"/>
          <w:i/>
          <w:iCs/>
          <w:sz w:val="24"/>
          <w:szCs w:val="24"/>
          <w:lang w:val="en-US"/>
        </w:rPr>
        <w:t>Rekonstruksi</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Epistemologi</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Hukum</w:t>
      </w:r>
      <w:proofErr w:type="spellEnd"/>
      <w:r w:rsidRPr="003421A9">
        <w:rPr>
          <w:rFonts w:ascii="Times New Roman" w:hAnsi="Times New Roman" w:cs="Times New Roman"/>
          <w:i/>
          <w:iCs/>
          <w:sz w:val="24"/>
          <w:szCs w:val="24"/>
          <w:lang w:val="en-US"/>
        </w:rPr>
        <w:t xml:space="preserve"> Islam Indonesia </w:t>
      </w:r>
      <w:proofErr w:type="spellStart"/>
      <w:r w:rsidRPr="003421A9">
        <w:rPr>
          <w:rFonts w:ascii="Times New Roman" w:hAnsi="Times New Roman" w:cs="Times New Roman"/>
          <w:i/>
          <w:iCs/>
          <w:sz w:val="24"/>
          <w:szCs w:val="24"/>
          <w:lang w:val="en-US"/>
        </w:rPr>
        <w:t>dan</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Relevansinya</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Bagi</w:t>
      </w:r>
      <w:proofErr w:type="spellEnd"/>
      <w:r w:rsidRPr="003421A9">
        <w:rPr>
          <w:rFonts w:ascii="Times New Roman" w:hAnsi="Times New Roman" w:cs="Times New Roman"/>
          <w:i/>
          <w:iCs/>
          <w:sz w:val="24"/>
          <w:szCs w:val="24"/>
          <w:lang w:val="en-US"/>
        </w:rPr>
        <w:t xml:space="preserve"> Pembangunan </w:t>
      </w:r>
      <w:proofErr w:type="spellStart"/>
      <w:r w:rsidRPr="003421A9">
        <w:rPr>
          <w:rFonts w:ascii="Times New Roman" w:hAnsi="Times New Roman" w:cs="Times New Roman"/>
          <w:i/>
          <w:iCs/>
          <w:sz w:val="24"/>
          <w:szCs w:val="24"/>
          <w:lang w:val="en-US"/>
        </w:rPr>
        <w:t>Hukum</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Nasional</w:t>
      </w:r>
      <w:proofErr w:type="spellEnd"/>
    </w:p>
    <w:p w:rsidR="00A1725A" w:rsidRPr="003421A9" w:rsidRDefault="00A1725A" w:rsidP="00A1725A">
      <w:pPr>
        <w:spacing w:after="0" w:line="480" w:lineRule="auto"/>
        <w:rPr>
          <w:rFonts w:ascii="Times New Roman" w:hAnsi="Times New Roman" w:cs="Times New Roman"/>
          <w:sz w:val="24"/>
          <w:szCs w:val="24"/>
          <w:lang w:val="en-US"/>
        </w:rPr>
      </w:pPr>
    </w:p>
    <w:p w:rsidR="00A1725A" w:rsidRPr="003421A9" w:rsidRDefault="00A1725A" w:rsidP="00A1725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Imam </w:t>
      </w:r>
      <w:proofErr w:type="spellStart"/>
      <w:r w:rsidRPr="003421A9">
        <w:rPr>
          <w:rFonts w:ascii="Times New Roman" w:hAnsi="Times New Roman" w:cs="Times New Roman"/>
          <w:sz w:val="24"/>
          <w:szCs w:val="24"/>
        </w:rPr>
        <w:t>Syaukani</w:t>
      </w:r>
      <w:proofErr w:type="spellEnd"/>
      <w:r w:rsidRPr="003421A9">
        <w:rPr>
          <w:rFonts w:ascii="Times New Roman" w:hAnsi="Times New Roman" w:cs="Times New Roman"/>
          <w:sz w:val="24"/>
          <w:szCs w:val="24"/>
        </w:rPr>
        <w:t>, the author of this book, is a researcher on the Board of Research and Development, Education and Training in the Department of Religious Affairs of Indonesia. With a background in Islamic law and Western law, he chose to specialise in the development of Islamic law in Indonesia. This book developed from a 2003 Master’s thesis in the Law Faculty of the University of Indonesia, and examines an epistemology for Islamic law in Indonesia.</w:t>
      </w:r>
    </w:p>
    <w:p w:rsidR="00A1725A" w:rsidRPr="003421A9" w:rsidRDefault="00A1725A" w:rsidP="00A1725A">
      <w:pPr>
        <w:spacing w:after="0" w:line="480" w:lineRule="auto"/>
        <w:jc w:val="both"/>
        <w:rPr>
          <w:rFonts w:ascii="Times New Roman" w:hAnsi="Times New Roman" w:cs="Times New Roman"/>
          <w:sz w:val="24"/>
          <w:szCs w:val="24"/>
        </w:rPr>
      </w:pPr>
    </w:p>
    <w:p w:rsidR="00A1725A" w:rsidRPr="003421A9" w:rsidRDefault="00A1725A" w:rsidP="00F42A6B">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In the first chapter, </w:t>
      </w:r>
      <w:proofErr w:type="spellStart"/>
      <w:r w:rsidRPr="003421A9">
        <w:rPr>
          <w:rFonts w:ascii="Times New Roman" w:hAnsi="Times New Roman" w:cs="Times New Roman"/>
          <w:sz w:val="24"/>
          <w:szCs w:val="24"/>
        </w:rPr>
        <w:t>Syaukani</w:t>
      </w:r>
      <w:proofErr w:type="spellEnd"/>
      <w:r w:rsidRPr="003421A9">
        <w:rPr>
          <w:rFonts w:ascii="Times New Roman" w:hAnsi="Times New Roman" w:cs="Times New Roman"/>
          <w:sz w:val="24"/>
          <w:szCs w:val="24"/>
        </w:rPr>
        <w:t xml:space="preserve"> discusses Islamic law from the Indonesian perspective and the ideas of </w:t>
      </w:r>
      <w:proofErr w:type="spellStart"/>
      <w:r w:rsidRPr="003421A9">
        <w:rPr>
          <w:rFonts w:ascii="Times New Roman" w:hAnsi="Times New Roman" w:cs="Times New Roman"/>
          <w:sz w:val="24"/>
          <w:szCs w:val="24"/>
        </w:rPr>
        <w:t>Hasbi</w:t>
      </w:r>
      <w:proofErr w:type="spellEnd"/>
      <w:r w:rsidRPr="003421A9">
        <w:rPr>
          <w:rFonts w:ascii="Times New Roman" w:hAnsi="Times New Roman" w:cs="Times New Roman"/>
          <w:sz w:val="24"/>
          <w:szCs w:val="24"/>
        </w:rPr>
        <w:t xml:space="preserve"> Ash </w:t>
      </w:r>
      <w:proofErr w:type="spellStart"/>
      <w:r w:rsidRPr="003421A9">
        <w:rPr>
          <w:rFonts w:ascii="Times New Roman" w:hAnsi="Times New Roman" w:cs="Times New Roman"/>
          <w:sz w:val="24"/>
          <w:szCs w:val="24"/>
        </w:rPr>
        <w:t>Shidieqy</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Hazairin</w:t>
      </w:r>
      <w:proofErr w:type="spellEnd"/>
      <w:r w:rsidRPr="003421A9">
        <w:rPr>
          <w:rFonts w:ascii="Times New Roman" w:hAnsi="Times New Roman" w:cs="Times New Roman"/>
          <w:sz w:val="24"/>
          <w:szCs w:val="24"/>
        </w:rPr>
        <w:t xml:space="preserve">, Ali </w:t>
      </w:r>
      <w:proofErr w:type="spellStart"/>
      <w:r w:rsidRPr="003421A9">
        <w:rPr>
          <w:rFonts w:ascii="Times New Roman" w:hAnsi="Times New Roman" w:cs="Times New Roman"/>
          <w:sz w:val="24"/>
          <w:szCs w:val="24"/>
        </w:rPr>
        <w:t>Yafie</w:t>
      </w:r>
      <w:proofErr w:type="spellEnd"/>
      <w:r w:rsidRPr="003421A9">
        <w:rPr>
          <w:rFonts w:ascii="Times New Roman" w:hAnsi="Times New Roman" w:cs="Times New Roman"/>
          <w:sz w:val="24"/>
          <w:szCs w:val="24"/>
        </w:rPr>
        <w:t xml:space="preserve"> and Ibrahim Hosen. In the second and third chapters </w:t>
      </w:r>
      <w:proofErr w:type="spellStart"/>
      <w:r w:rsidRPr="003421A9">
        <w:rPr>
          <w:rFonts w:ascii="Times New Roman" w:hAnsi="Times New Roman" w:cs="Times New Roman"/>
          <w:sz w:val="24"/>
          <w:szCs w:val="24"/>
        </w:rPr>
        <w:t>Syaukani</w:t>
      </w:r>
      <w:proofErr w:type="spellEnd"/>
      <w:r w:rsidRPr="003421A9">
        <w:rPr>
          <w:rFonts w:ascii="Times New Roman" w:hAnsi="Times New Roman" w:cs="Times New Roman"/>
          <w:sz w:val="24"/>
          <w:szCs w:val="24"/>
        </w:rPr>
        <w:t xml:space="preserve"> compares their approach to that of orthodox and contemporary Muslim scholars. The fourth chapter discusses the main sources of Indonesian law. It refers to Western, customary and Islamic laws which were implemented by the Constitution of 1945 in accordance with </w:t>
      </w:r>
      <w:proofErr w:type="spellStart"/>
      <w:r w:rsidRPr="003421A9">
        <w:rPr>
          <w:rFonts w:ascii="Times New Roman" w:hAnsi="Times New Roman" w:cs="Times New Roman"/>
          <w:sz w:val="24"/>
          <w:szCs w:val="24"/>
        </w:rPr>
        <w:t>Pancasila</w:t>
      </w:r>
      <w:proofErr w:type="spellEnd"/>
      <w:r w:rsidRPr="003421A9">
        <w:rPr>
          <w:rFonts w:ascii="Times New Roman" w:hAnsi="Times New Roman" w:cs="Times New Roman"/>
          <w:sz w:val="24"/>
          <w:szCs w:val="24"/>
        </w:rPr>
        <w:t xml:space="preserve"> (the philosophic slogan of the Five Principles). </w:t>
      </w:r>
      <w:proofErr w:type="spellStart"/>
      <w:r w:rsidRPr="003421A9">
        <w:rPr>
          <w:rFonts w:ascii="Times New Roman" w:hAnsi="Times New Roman" w:cs="Times New Roman"/>
          <w:sz w:val="24"/>
          <w:szCs w:val="24"/>
        </w:rPr>
        <w:t>Syaukani</w:t>
      </w:r>
      <w:proofErr w:type="spellEnd"/>
      <w:r w:rsidRPr="003421A9">
        <w:rPr>
          <w:rFonts w:ascii="Times New Roman" w:hAnsi="Times New Roman" w:cs="Times New Roman"/>
          <w:sz w:val="24"/>
          <w:szCs w:val="24"/>
        </w:rPr>
        <w:t xml:space="preserve"> </w:t>
      </w:r>
      <w:r w:rsidRPr="003421A9">
        <w:rPr>
          <w:rFonts w:ascii="Times New Roman" w:hAnsi="Times New Roman" w:cs="Times New Roman"/>
          <w:sz w:val="24"/>
          <w:szCs w:val="24"/>
        </w:rPr>
        <w:lastRenderedPageBreak/>
        <w:t>concludes that the aims of Islamic law (</w:t>
      </w:r>
      <w:proofErr w:type="spellStart"/>
      <w:r w:rsidRPr="003421A9">
        <w:rPr>
          <w:rFonts w:ascii="Times New Roman" w:hAnsi="Times New Roman" w:cs="Times New Roman"/>
          <w:i/>
          <w:iCs/>
          <w:sz w:val="24"/>
          <w:szCs w:val="24"/>
        </w:rPr>
        <w:t>maqasid</w:t>
      </w:r>
      <w:proofErr w:type="spellEnd"/>
      <w:r w:rsidRPr="003421A9">
        <w:rPr>
          <w:rFonts w:ascii="Times New Roman" w:hAnsi="Times New Roman" w:cs="Times New Roman"/>
          <w:i/>
          <w:iCs/>
          <w:sz w:val="24"/>
          <w:szCs w:val="24"/>
        </w:rPr>
        <w:t xml:space="preserve"> </w:t>
      </w:r>
      <w:r w:rsidR="00F42A6B">
        <w:rPr>
          <w:rFonts w:ascii="Times New Roman" w:hAnsi="Times New Roman" w:cs="Times New Roman"/>
          <w:i/>
          <w:iCs/>
          <w:sz w:val="24"/>
          <w:szCs w:val="24"/>
        </w:rPr>
        <w:t>al-S</w:t>
      </w:r>
      <w:r w:rsidRPr="003421A9">
        <w:rPr>
          <w:rFonts w:ascii="Times New Roman" w:hAnsi="Times New Roman" w:cs="Times New Roman"/>
          <w:i/>
          <w:iCs/>
          <w:sz w:val="24"/>
          <w:szCs w:val="24"/>
        </w:rPr>
        <w:t>hari</w:t>
      </w:r>
      <w:bookmarkStart w:id="0" w:name="_GoBack"/>
      <w:bookmarkEnd w:id="0"/>
      <w:r w:rsidR="00F42A6B">
        <w:rPr>
          <w:rFonts w:ascii="Times New Roman" w:hAnsi="Times New Roman" w:cs="Times New Roman"/>
          <w:i/>
          <w:iCs/>
          <w:sz w:val="24"/>
          <w:szCs w:val="24"/>
        </w:rPr>
        <w:t>‘</w:t>
      </w:r>
      <w:r w:rsidRPr="003421A9">
        <w:rPr>
          <w:rFonts w:ascii="Times New Roman" w:hAnsi="Times New Roman" w:cs="Times New Roman"/>
          <w:i/>
          <w:iCs/>
          <w:sz w:val="24"/>
          <w:szCs w:val="24"/>
        </w:rPr>
        <w:t>a</w:t>
      </w:r>
      <w:r w:rsidRPr="003421A9">
        <w:rPr>
          <w:rFonts w:ascii="Times New Roman" w:hAnsi="Times New Roman" w:cs="Times New Roman"/>
          <w:sz w:val="24"/>
          <w:szCs w:val="24"/>
        </w:rPr>
        <w:t>) should be used as a model for reconstructing the law.</w:t>
      </w:r>
    </w:p>
    <w:p w:rsidR="00A1725A" w:rsidRPr="003421A9" w:rsidRDefault="00A1725A" w:rsidP="00A1725A">
      <w:pPr>
        <w:spacing w:after="0" w:line="480" w:lineRule="auto"/>
        <w:jc w:val="both"/>
        <w:rPr>
          <w:rFonts w:ascii="Times New Roman" w:hAnsi="Times New Roman" w:cs="Times New Roman"/>
          <w:sz w:val="24"/>
          <w:szCs w:val="24"/>
        </w:rPr>
      </w:pPr>
    </w:p>
    <w:p w:rsidR="00A1725A" w:rsidRPr="003421A9" w:rsidRDefault="00A1725A" w:rsidP="00A1725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aims at providing a comprehensive picture of a renewed understanding of Islamic law in the context of the development of the Indonesian legal system. It discusses the foundations of Islamic law, tension between divine and human law, revelation and reason and the concepts of </w:t>
      </w:r>
      <w:proofErr w:type="spellStart"/>
      <w:r w:rsidRPr="003421A9">
        <w:rPr>
          <w:rFonts w:ascii="Times New Roman" w:hAnsi="Times New Roman" w:cs="Times New Roman"/>
          <w:i/>
          <w:iCs/>
          <w:sz w:val="24"/>
          <w:szCs w:val="24"/>
        </w:rPr>
        <w:t>dalil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i/>
          <w:iCs/>
          <w:sz w:val="24"/>
          <w:szCs w:val="24"/>
        </w:rPr>
        <w:t>qat‘i</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(definitive proof) and</w:t>
      </w:r>
      <w:r w:rsidRPr="003421A9">
        <w:rPr>
          <w:rFonts w:ascii="Times New Roman" w:hAnsi="Times New Roman" w:cs="Times New Roman"/>
          <w:i/>
          <w:iCs/>
          <w:sz w:val="24"/>
          <w:szCs w:val="24"/>
        </w:rPr>
        <w:t xml:space="preserve"> </w:t>
      </w:r>
      <w:proofErr w:type="spellStart"/>
      <w:r w:rsidRPr="003421A9">
        <w:rPr>
          <w:rFonts w:ascii="Times New Roman" w:hAnsi="Times New Roman" w:cs="Times New Roman"/>
          <w:i/>
          <w:iCs/>
          <w:sz w:val="24"/>
          <w:szCs w:val="24"/>
        </w:rPr>
        <w:t>dalil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i/>
          <w:iCs/>
          <w:sz w:val="24"/>
          <w:szCs w:val="24"/>
        </w:rPr>
        <w:t>zanni</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(supposed proof).</w:t>
      </w:r>
    </w:p>
    <w:p w:rsidR="00A1725A" w:rsidRPr="003421A9" w:rsidRDefault="00A1725A" w:rsidP="00A1725A">
      <w:pPr>
        <w:spacing w:after="0" w:line="480" w:lineRule="auto"/>
        <w:jc w:val="both"/>
        <w:rPr>
          <w:rFonts w:ascii="Times New Roman" w:hAnsi="Times New Roman" w:cs="Times New Roman"/>
          <w:sz w:val="24"/>
          <w:szCs w:val="24"/>
        </w:rPr>
      </w:pPr>
    </w:p>
    <w:p w:rsidR="00A1725A" w:rsidRPr="003421A9" w:rsidRDefault="00A1725A" w:rsidP="00A1725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w:t>
      </w:r>
      <w:proofErr w:type="gramStart"/>
      <w:r w:rsidRPr="003421A9">
        <w:rPr>
          <w:rFonts w:ascii="Times New Roman" w:hAnsi="Times New Roman" w:cs="Times New Roman"/>
          <w:sz w:val="24"/>
          <w:szCs w:val="24"/>
        </w:rPr>
        <w:t>discussion of these themes, together with the presentation of the three main sources of Indonesian law, suggest</w:t>
      </w:r>
      <w:proofErr w:type="gramEnd"/>
      <w:r w:rsidRPr="003421A9">
        <w:rPr>
          <w:rFonts w:ascii="Times New Roman" w:hAnsi="Times New Roman" w:cs="Times New Roman"/>
          <w:sz w:val="24"/>
          <w:szCs w:val="24"/>
        </w:rPr>
        <w:t xml:space="preserve"> that no legal system, in a globalized era, can exist in isolation. This book offers a new perspective of Indonesia law by revisiting its three main sources. It is a useful resource for scholars and lawyers.</w:t>
      </w:r>
    </w:p>
    <w:p w:rsidR="00A1725A" w:rsidRPr="003421A9" w:rsidRDefault="00A1725A" w:rsidP="00A1725A">
      <w:pPr>
        <w:spacing w:after="0" w:line="480" w:lineRule="auto"/>
        <w:jc w:val="both"/>
        <w:rPr>
          <w:rFonts w:ascii="Times New Roman" w:hAnsi="Times New Roman" w:cs="Times New Roman"/>
          <w:sz w:val="24"/>
          <w:szCs w:val="24"/>
        </w:rPr>
      </w:pPr>
    </w:p>
    <w:p w:rsidR="00A1725A" w:rsidRPr="003421A9" w:rsidRDefault="00A1725A" w:rsidP="00A1725A">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Zaenul</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Mahmudi</w:t>
      </w:r>
      <w:proofErr w:type="spellEnd"/>
    </w:p>
    <w:p w:rsidR="00A1725A" w:rsidRPr="003421A9" w:rsidRDefault="00A1725A" w:rsidP="00A1725A">
      <w:pPr>
        <w:spacing w:after="0" w:line="480" w:lineRule="auto"/>
        <w:rPr>
          <w:rFonts w:ascii="Times New Roman" w:hAnsi="Times New Roman" w:cs="Times New Roman"/>
          <w:sz w:val="24"/>
          <w:szCs w:val="24"/>
          <w:lang w:val="tr-TR"/>
        </w:rPr>
      </w:pPr>
    </w:p>
    <w:p w:rsidR="009A0E2D" w:rsidRPr="00A1725A" w:rsidRDefault="00F42A6B">
      <w:pPr>
        <w:rPr>
          <w:lang w:val="tr-TR"/>
        </w:rPr>
      </w:pPr>
    </w:p>
    <w:sectPr w:rsidR="009A0E2D" w:rsidRPr="00A17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5C"/>
    <w:rsid w:val="000071C0"/>
    <w:rsid w:val="00083E80"/>
    <w:rsid w:val="002D62C7"/>
    <w:rsid w:val="006C6B50"/>
    <w:rsid w:val="00791238"/>
    <w:rsid w:val="00A1725A"/>
    <w:rsid w:val="00A769DD"/>
    <w:rsid w:val="00BE115C"/>
    <w:rsid w:val="00F42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5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5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0</DocSecurity>
  <Lines>15</Lines>
  <Paragraphs>4</Paragraphs>
  <ScaleCrop>false</ScaleCrop>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2015-02-23T15:36:00Z</dcterms:created>
  <dcterms:modified xsi:type="dcterms:W3CDTF">2015-06-12T10:32:00Z</dcterms:modified>
</cp:coreProperties>
</file>