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5" w:rsidRPr="00DA0DE2" w:rsidRDefault="00537705" w:rsidP="00436F37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rtl/>
          <w:lang w:val="tr-TR"/>
        </w:rPr>
      </w:pPr>
      <w:r w:rsidRPr="00DA0DE2">
        <w:rPr>
          <w:rFonts w:ascii="Times New Roman" w:hAnsi="Times New Roman" w:cs="Times New Roman"/>
          <w:iCs/>
          <w:sz w:val="24"/>
          <w:szCs w:val="24"/>
          <w:lang w:val="tr-TR"/>
        </w:rPr>
        <w:t>Bilmen, Ömer Nasuhi.</w:t>
      </w:r>
      <w:r w:rsidRPr="00DA0DE2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tr-TR"/>
        </w:rPr>
        <w:t>Hukuki İslamiyye ve Islahatı Fıkhiyye Kamusu</w:t>
      </w:r>
      <w:r w:rsidRPr="00DA0DE2">
        <w:rPr>
          <w:rFonts w:ascii="Times New Roman" w:hAnsi="Times New Roman" w:cs="Times New Roman"/>
          <w:i/>
          <w:sz w:val="24"/>
          <w:szCs w:val="24"/>
          <w:lang w:val="tr-TR"/>
        </w:rPr>
        <w:t xml:space="preserve">. </w:t>
      </w:r>
      <w:r w:rsidRPr="00DA0DE2">
        <w:rPr>
          <w:rFonts w:ascii="Times New Roman" w:hAnsi="Times New Roman" w:cs="Times New Roman"/>
          <w:iCs/>
          <w:sz w:val="24"/>
          <w:szCs w:val="24"/>
        </w:rPr>
        <w:t xml:space="preserve">İstanbul: Bilmen Yayınevi, 1985, 8 </w:t>
      </w:r>
      <w:r w:rsidR="00436F37">
        <w:rPr>
          <w:rFonts w:ascii="Times New Roman" w:hAnsi="Times New Roman" w:cs="Times New Roman"/>
          <w:iCs/>
          <w:sz w:val="24"/>
          <w:szCs w:val="24"/>
          <w:lang w:val="tr-TR"/>
        </w:rPr>
        <w:t>vols.</w:t>
      </w:r>
      <w:bookmarkStart w:id="0" w:name="_GoBack"/>
      <w:bookmarkEnd w:id="0"/>
      <w:r w:rsidRPr="00DA0DE2">
        <w:rPr>
          <w:rFonts w:ascii="Times New Roman" w:hAnsi="Times New Roman" w:cs="Times New Roman"/>
          <w:iCs/>
          <w:sz w:val="24"/>
          <w:szCs w:val="24"/>
          <w:lang w:val="tr-TR"/>
        </w:rPr>
        <w:t>, 3900</w:t>
      </w:r>
      <w:r w:rsidR="00DF07CA">
        <w:rPr>
          <w:rFonts w:ascii="Times New Roman" w:hAnsi="Times New Roman" w:cs="Times New Roman"/>
          <w:iCs/>
          <w:sz w:val="24"/>
          <w:szCs w:val="24"/>
          <w:lang w:val="tr-TR"/>
        </w:rPr>
        <w:t>pp</w:t>
      </w:r>
      <w:r w:rsidRPr="00DA0DE2">
        <w:rPr>
          <w:rFonts w:ascii="Times New Roman" w:hAnsi="Times New Roman" w:cs="Times New Roman"/>
          <w:iCs/>
          <w:sz w:val="24"/>
          <w:szCs w:val="24"/>
          <w:lang w:val="tr-TR"/>
        </w:rPr>
        <w:t>.</w:t>
      </w:r>
    </w:p>
    <w:p w:rsidR="00537705" w:rsidRPr="00DA0DE2" w:rsidRDefault="00537705" w:rsidP="00537705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rtl/>
          <w:lang w:bidi="ar-SY"/>
        </w:rPr>
      </w:pPr>
    </w:p>
    <w:p w:rsidR="00537705" w:rsidRPr="00C65E21" w:rsidRDefault="00537705" w:rsidP="0053770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</w:pPr>
      <w:r w:rsidRPr="00C65E21"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  <w:t>ملخص</w:t>
      </w:r>
    </w:p>
    <w:p w:rsidR="00537705" w:rsidRPr="00DA0DE2" w:rsidRDefault="00537705" w:rsidP="00537705">
      <w:pPr>
        <w:bidi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rtl/>
          <w:lang w:bidi="ar-TN"/>
        </w:rPr>
      </w:pPr>
    </w:p>
    <w:p w:rsidR="00537705" w:rsidRPr="00DA0DE2" w:rsidRDefault="00537705" w:rsidP="0053770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  <w:t>موسوعة الشريعة الإسلامية و فقه القضاء الإسلامي</w:t>
      </w:r>
    </w:p>
    <w:p w:rsidR="00537705" w:rsidRPr="00DA0DE2" w:rsidRDefault="00537705" w:rsidP="0053770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</w:pPr>
    </w:p>
    <w:p w:rsidR="00537705" w:rsidRPr="00DA0DE2" w:rsidRDefault="00537705" w:rsidP="00537705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tr-TR"/>
        </w:rPr>
        <w:t>Hukuki İslamiyye ve Islahatı Fıkhiyye Kamusu</w:t>
      </w: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تتألف الموسوعة التي ألفها عمر ناصوحي بيلمان من ثمانية مجلدات تقع في ٣٩٠٠ صفحة، و قد كانت مقررا تدريسيا لسنوات طويلة في كليات الشريعة الإسلامية. تغطي هذه الموسوعة أهم جوانب الشريعة الإسلامية، و يركز الكاتب فيها بصفة خاصة على المدرسة الفقهية الحنفية التي كانت متبعة في الدولة العثمانية على نطاق واسع، رغم إشارته إلى آراء مدارس فقهية أخرى و إلى مجلة الأحكام العدلية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(مدونة قانونية صدرت في الامبراطورية العثمانية في نهايات القرن التاسع عشر و بدايات القرن العشرين)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.</w:t>
      </w: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يركز المجلد الأول من الموسوعة على مبادئ أصول الفقه و كبار العلماء في هذا المجال. أما المجلد الثاني فيتناول المبادئ القانونية الخاصة بالفرد و الأسرة كالزواج، و الطلاق، و شرعية الأبناء، و النفقة.</w:t>
      </w: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و يدرس المجلد الثالث القانون الجنائي، و الأمور المالية بما فيها القواعد الخاصة بخزينة الدولة، و قانون الحرب، و الأحكام واجبة التطبيق على غير المسلمين. و يواصل المجلد الرابع مناقشة قانون الحرب و القانون واجب التطبيق على غير المسلمين ضمن الإطار القانوني لمداخيل الدولة، و الودائع، و الهبات ، و الخلافة، و أحكام الميراث. و في المجلد الخامس نجد تحليلا للوِصاية و الوَصايا. و يغطي المجلد السادس معاملات البيع، و الشراء، والإيجار. </w:t>
      </w: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lastRenderedPageBreak/>
        <w:t xml:space="preserve"> في المجلد السابع قام المؤلف بدراسة مجلة الأحكام العدلية فيما يتعلق بالمعاملات المالية، و بيع وشراء الممتلكات، و قانون الشركات، و صكوك نقل الملكية المفقودة، و الحج، و التأميم، و حق تدمير الممتلكات. و أخيرا يتوسع المجلد الثامن و الأخير في مناقشة أهم مبادئ مجلة الأحكام العدلية فيما يتعلق باليمين، و الشهود، و الفتوى.</w:t>
      </w: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تعتبر الموسوعة مصدر معلومات هام فيما يخص النظرية القانونية الإسلامية و تطبيقاتها، فهي نتاج سنوات بحث طويلة. و يبقى الجانب السلبي للموسوعة هو اللغة، فنظرا لكتابتها في الخمسينات باللغة العثمانية لا يمكن للقراء المعاصرين الاستفادة منها دون استخدام قاموس تركي - عثماني يجعلها في المتناول.</w:t>
      </w: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بورجو كيليج</w:t>
      </w:r>
    </w:p>
    <w:p w:rsidR="00537705" w:rsidRPr="00DA0DE2" w:rsidRDefault="00537705" w:rsidP="00537705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ترجمة عادل لاغة</w:t>
      </w:r>
    </w:p>
    <w:sectPr w:rsidR="00537705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0"/>
    <w:rsid w:val="000071C0"/>
    <w:rsid w:val="00083E80"/>
    <w:rsid w:val="00242AAB"/>
    <w:rsid w:val="002B2E1E"/>
    <w:rsid w:val="00436F37"/>
    <w:rsid w:val="00440660"/>
    <w:rsid w:val="00537705"/>
    <w:rsid w:val="006C6B50"/>
    <w:rsid w:val="00791238"/>
    <w:rsid w:val="00C65E21"/>
    <w:rsid w:val="00D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1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1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7</cp:revision>
  <dcterms:created xsi:type="dcterms:W3CDTF">2015-02-23T13:17:00Z</dcterms:created>
  <dcterms:modified xsi:type="dcterms:W3CDTF">2015-06-09T10:17:00Z</dcterms:modified>
</cp:coreProperties>
</file>