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68" w:rsidRPr="00F86868" w:rsidRDefault="00F86868" w:rsidP="00F86868">
      <w:pPr>
        <w:bidi/>
        <w:spacing w:after="0" w:line="480" w:lineRule="auto"/>
        <w:rPr>
          <w:rFonts w:ascii="Times New Roman" w:hAnsi="Times New Roman" w:cs="Times New Roman"/>
          <w:sz w:val="24"/>
          <w:szCs w:val="24"/>
          <w:lang w:val="sv-SE" w:bidi="ar-SY"/>
        </w:rPr>
      </w:pPr>
      <w:r w:rsidRPr="00F86868">
        <w:rPr>
          <w:rFonts w:ascii="Times New Roman" w:hAnsi="Times New Roman" w:cs="Times New Roman"/>
          <w:sz w:val="24"/>
          <w:szCs w:val="24"/>
          <w:rtl/>
          <w:lang w:val="sv-SE" w:bidi="ar-SY"/>
        </w:rPr>
        <w:t>ال</w:t>
      </w:r>
      <w:r w:rsidRPr="00F86868">
        <w:rPr>
          <w:rFonts w:ascii="Times New Roman" w:hAnsi="Times New Roman" w:cs="Times New Roman"/>
          <w:sz w:val="24"/>
          <w:szCs w:val="24"/>
          <w:rtl/>
          <w:lang w:val="sv-SE"/>
        </w:rPr>
        <w:t xml:space="preserve">أصبيعي، محمد ابراهيم عمر. </w:t>
      </w:r>
      <w:r w:rsidRPr="00F86868">
        <w:rPr>
          <w:rFonts w:ascii="Times New Roman" w:hAnsi="Times New Roman" w:cs="Times New Roman"/>
          <w:i/>
          <w:iCs/>
          <w:sz w:val="24"/>
          <w:szCs w:val="24"/>
          <w:rtl/>
          <w:lang w:val="sv-SE"/>
        </w:rPr>
        <w:t>الشرطة في النظم الإسلامية و</w:t>
      </w:r>
      <w:r w:rsidRPr="00F86868">
        <w:rPr>
          <w:rFonts w:ascii="Times New Roman" w:hAnsi="Times New Roman" w:cs="Times New Roman"/>
          <w:i/>
          <w:iCs/>
          <w:sz w:val="24"/>
          <w:szCs w:val="24"/>
          <w:lang w:val="sv-SE"/>
        </w:rPr>
        <w:t xml:space="preserve"> </w:t>
      </w:r>
      <w:r w:rsidRPr="00F86868">
        <w:rPr>
          <w:rFonts w:ascii="Times New Roman" w:hAnsi="Times New Roman" w:cs="Times New Roman"/>
          <w:i/>
          <w:iCs/>
          <w:sz w:val="24"/>
          <w:szCs w:val="24"/>
          <w:rtl/>
          <w:lang w:val="sv-SE"/>
        </w:rPr>
        <w:t>الق</w:t>
      </w:r>
      <w:r w:rsidRPr="00F86868">
        <w:rPr>
          <w:rFonts w:ascii="Times New Roman" w:hAnsi="Times New Roman" w:cs="Times New Roman"/>
          <w:i/>
          <w:iCs/>
          <w:sz w:val="24"/>
          <w:szCs w:val="24"/>
          <w:rtl/>
          <w:lang w:val="sv-SE" w:bidi="ar-SY"/>
        </w:rPr>
        <w:t>واني</w:t>
      </w:r>
      <w:r w:rsidRPr="00F86868">
        <w:rPr>
          <w:rFonts w:ascii="Times New Roman" w:hAnsi="Times New Roman" w:cs="Times New Roman"/>
          <w:i/>
          <w:iCs/>
          <w:sz w:val="24"/>
          <w:szCs w:val="24"/>
          <w:rtl/>
          <w:lang w:val="sv-SE"/>
        </w:rPr>
        <w:t>ن الوضعية: دراسة مقارنة بين الشريعة و</w:t>
      </w:r>
      <w:r w:rsidRPr="00F86868">
        <w:rPr>
          <w:rFonts w:ascii="Times New Roman" w:hAnsi="Times New Roman" w:cs="Times New Roman"/>
          <w:i/>
          <w:iCs/>
          <w:sz w:val="24"/>
          <w:szCs w:val="24"/>
          <w:lang w:val="sv-SE"/>
        </w:rPr>
        <w:t xml:space="preserve"> </w:t>
      </w:r>
      <w:r w:rsidRPr="00F86868">
        <w:rPr>
          <w:rFonts w:ascii="Times New Roman" w:hAnsi="Times New Roman" w:cs="Times New Roman"/>
          <w:i/>
          <w:iCs/>
          <w:sz w:val="24"/>
          <w:szCs w:val="24"/>
          <w:rtl/>
          <w:lang w:val="sv-SE"/>
        </w:rPr>
        <w:t>القانون</w:t>
      </w:r>
      <w:r w:rsidRPr="00F86868">
        <w:rPr>
          <w:rFonts w:ascii="Times New Roman" w:hAnsi="Times New Roman" w:cs="Times New Roman"/>
          <w:sz w:val="24"/>
          <w:szCs w:val="24"/>
          <w:rtl/>
          <w:lang w:val="sv-SE"/>
        </w:rPr>
        <w:t>.</w:t>
      </w:r>
      <w:r w:rsidRPr="00F86868">
        <w:rPr>
          <w:rFonts w:ascii="Times New Roman" w:hAnsi="Times New Roman" w:cs="Times New Roman"/>
          <w:sz w:val="24"/>
          <w:szCs w:val="24"/>
          <w:rtl/>
          <w:lang w:val="sv-SE" w:bidi="ar-SY"/>
        </w:rPr>
        <w:t xml:space="preserve"> الإسكندرية: المكتب العربي الحديث، </w:t>
      </w:r>
      <w:r w:rsidRPr="00F86868">
        <w:rPr>
          <w:rFonts w:ascii="Times New Roman" w:hAnsi="Times New Roman" w:cs="Times New Roman"/>
          <w:sz w:val="24"/>
          <w:szCs w:val="24"/>
          <w:rtl/>
          <w:lang w:val="sv-SE" w:bidi="fa-IR"/>
        </w:rPr>
        <w:t>۱</w:t>
      </w:r>
      <w:r w:rsidRPr="00F86868">
        <w:rPr>
          <w:rFonts w:ascii="Times New Roman" w:hAnsi="Times New Roman" w:cs="Times New Roman"/>
          <w:sz w:val="24"/>
          <w:szCs w:val="24"/>
          <w:rtl/>
          <w:lang w:val="sv-SE"/>
        </w:rPr>
        <w:t>٩٩٦، ٤١</w:t>
      </w:r>
      <w:r w:rsidRPr="00F86868">
        <w:rPr>
          <w:rFonts w:ascii="Times New Roman" w:hAnsi="Times New Roman" w:cs="Times New Roman"/>
          <w:sz w:val="24"/>
          <w:szCs w:val="24"/>
          <w:rtl/>
          <w:lang w:val="sv-SE" w:bidi="fa-IR"/>
        </w:rPr>
        <w:t>۳</w:t>
      </w:r>
      <w:r w:rsidRPr="00F86868">
        <w:rPr>
          <w:rFonts w:ascii="Times New Roman" w:hAnsi="Times New Roman" w:cs="Times New Roman"/>
          <w:sz w:val="24"/>
          <w:szCs w:val="24"/>
          <w:rtl/>
          <w:lang w:val="sv-SE"/>
        </w:rPr>
        <w:t xml:space="preserve"> ص. </w:t>
      </w:r>
    </w:p>
    <w:p w:rsidR="00F86868" w:rsidRPr="00F86868" w:rsidRDefault="00F86868" w:rsidP="00F86868">
      <w:pPr>
        <w:bidi/>
        <w:spacing w:after="0" w:line="480" w:lineRule="auto"/>
        <w:rPr>
          <w:rFonts w:ascii="Times New Roman" w:hAnsi="Times New Roman" w:cs="Times New Roman"/>
          <w:sz w:val="24"/>
          <w:szCs w:val="24"/>
          <w:lang w:val="sv-SE"/>
        </w:rPr>
      </w:pPr>
    </w:p>
    <w:p w:rsidR="00743985" w:rsidRPr="00840622" w:rsidRDefault="00F86868" w:rsidP="00F86868">
      <w:pPr>
        <w:spacing w:after="0" w:line="480" w:lineRule="auto"/>
        <w:rPr>
          <w:rFonts w:ascii="Times New Roman" w:hAnsi="Times New Roman" w:cs="Times New Roman"/>
          <w:sz w:val="24"/>
          <w:szCs w:val="24"/>
          <w:lang w:val="en-US"/>
        </w:rPr>
      </w:pPr>
      <w:proofErr w:type="gramStart"/>
      <w:r w:rsidRPr="00F86868">
        <w:rPr>
          <w:rFonts w:ascii="Times New Roman" w:hAnsi="Times New Roman" w:cs="Times New Roman"/>
          <w:sz w:val="24"/>
          <w:szCs w:val="24"/>
          <w:lang w:bidi="ar-SY"/>
        </w:rPr>
        <w:t>Al-</w:t>
      </w:r>
      <w:proofErr w:type="spellStart"/>
      <w:r w:rsidRPr="00F86868">
        <w:rPr>
          <w:rFonts w:ascii="Times New Roman" w:hAnsi="Times New Roman" w:cs="Times New Roman"/>
          <w:sz w:val="24"/>
          <w:szCs w:val="24"/>
          <w:lang w:val="en-US" w:bidi="ar-SY"/>
        </w:rPr>
        <w:t>Asbiʻi</w:t>
      </w:r>
      <w:proofErr w:type="spellEnd"/>
      <w:r w:rsidRPr="00F86868">
        <w:rPr>
          <w:rFonts w:ascii="Times New Roman" w:hAnsi="Times New Roman" w:cs="Times New Roman"/>
          <w:sz w:val="24"/>
          <w:szCs w:val="24"/>
          <w:lang w:val="en-US" w:bidi="ar-SY"/>
        </w:rPr>
        <w:t xml:space="preserve">, Muhammad Ibrahim </w:t>
      </w:r>
      <w:proofErr w:type="spellStart"/>
      <w:r w:rsidRPr="00F86868">
        <w:rPr>
          <w:rFonts w:ascii="Times New Roman" w:hAnsi="Times New Roman" w:cs="Times New Roman"/>
          <w:sz w:val="24"/>
          <w:szCs w:val="24"/>
          <w:lang w:val="en-US" w:bidi="ar-SY"/>
        </w:rPr>
        <w:t>ʻUmar</w:t>
      </w:r>
      <w:proofErr w:type="spellEnd"/>
      <w:r w:rsidRPr="00F86868">
        <w:rPr>
          <w:rFonts w:ascii="Times New Roman" w:hAnsi="Times New Roman" w:cs="Times New Roman"/>
          <w:sz w:val="24"/>
          <w:szCs w:val="24"/>
          <w:lang w:val="en-US" w:bidi="ar-SY"/>
        </w:rPr>
        <w:t>.</w:t>
      </w:r>
      <w:proofErr w:type="gramEnd"/>
      <w:r w:rsidRPr="00F86868">
        <w:rPr>
          <w:rFonts w:ascii="Times New Roman" w:hAnsi="Times New Roman" w:cs="Times New Roman"/>
          <w:sz w:val="24"/>
          <w:szCs w:val="24"/>
          <w:lang w:val="en-US" w:bidi="ar-SY"/>
        </w:rPr>
        <w:t xml:space="preserve"> </w:t>
      </w:r>
      <w:r w:rsidRPr="00F86868">
        <w:rPr>
          <w:rFonts w:ascii="Times New Roman" w:hAnsi="Times New Roman" w:cs="Times New Roman"/>
          <w:i/>
          <w:iCs/>
          <w:sz w:val="24"/>
          <w:szCs w:val="24"/>
          <w:lang w:val="en-US" w:bidi="ar-SY"/>
        </w:rPr>
        <w:t>Al-</w:t>
      </w:r>
      <w:proofErr w:type="spellStart"/>
      <w:r w:rsidRPr="00F86868">
        <w:rPr>
          <w:rFonts w:ascii="Times New Roman" w:hAnsi="Times New Roman" w:cs="Times New Roman"/>
          <w:i/>
          <w:iCs/>
          <w:sz w:val="24"/>
          <w:szCs w:val="24"/>
          <w:lang w:val="en-US" w:bidi="ar-SY"/>
        </w:rPr>
        <w:t>Shurtah</w:t>
      </w:r>
      <w:proofErr w:type="spellEnd"/>
      <w:r w:rsidRPr="00F86868">
        <w:rPr>
          <w:rFonts w:ascii="Times New Roman" w:hAnsi="Times New Roman" w:cs="Times New Roman"/>
          <w:i/>
          <w:iCs/>
          <w:sz w:val="24"/>
          <w:szCs w:val="24"/>
          <w:lang w:val="en-US" w:bidi="ar-SY"/>
        </w:rPr>
        <w:t xml:space="preserve"> fi al-</w:t>
      </w:r>
      <w:proofErr w:type="spellStart"/>
      <w:r w:rsidRPr="00F86868">
        <w:rPr>
          <w:rFonts w:ascii="Times New Roman" w:hAnsi="Times New Roman" w:cs="Times New Roman"/>
          <w:i/>
          <w:iCs/>
          <w:sz w:val="24"/>
          <w:szCs w:val="24"/>
          <w:lang w:val="en-US" w:bidi="ar-SY"/>
        </w:rPr>
        <w:t>Nuzum</w:t>
      </w:r>
      <w:proofErr w:type="spellEnd"/>
      <w:r w:rsidRPr="00F86868">
        <w:rPr>
          <w:rFonts w:ascii="Times New Roman" w:hAnsi="Times New Roman" w:cs="Times New Roman"/>
          <w:i/>
          <w:iCs/>
          <w:sz w:val="24"/>
          <w:szCs w:val="24"/>
          <w:lang w:val="en-US" w:bidi="ar-SY"/>
        </w:rPr>
        <w:t xml:space="preserve"> al-</w:t>
      </w:r>
      <w:proofErr w:type="spellStart"/>
      <w:r w:rsidRPr="00F86868">
        <w:rPr>
          <w:rFonts w:ascii="Times New Roman" w:hAnsi="Times New Roman" w:cs="Times New Roman"/>
          <w:i/>
          <w:iCs/>
          <w:sz w:val="24"/>
          <w:szCs w:val="24"/>
          <w:lang w:val="en-US" w:bidi="ar-SY"/>
        </w:rPr>
        <w:t>Islamiyyah</w:t>
      </w:r>
      <w:proofErr w:type="spellEnd"/>
      <w:r w:rsidRPr="00F86868">
        <w:rPr>
          <w:rFonts w:ascii="Times New Roman" w:hAnsi="Times New Roman" w:cs="Times New Roman"/>
          <w:i/>
          <w:iCs/>
          <w:sz w:val="24"/>
          <w:szCs w:val="24"/>
          <w:lang w:val="en-US" w:bidi="ar-SY"/>
        </w:rPr>
        <w:t xml:space="preserve"> </w:t>
      </w:r>
      <w:proofErr w:type="spellStart"/>
      <w:r w:rsidRPr="00F86868">
        <w:rPr>
          <w:rFonts w:ascii="Times New Roman" w:hAnsi="Times New Roman" w:cs="Times New Roman"/>
          <w:i/>
          <w:iCs/>
          <w:sz w:val="24"/>
          <w:szCs w:val="24"/>
          <w:lang w:val="en-US" w:bidi="ar-SY"/>
        </w:rPr>
        <w:t>wa</w:t>
      </w:r>
      <w:proofErr w:type="spellEnd"/>
      <w:r w:rsidRPr="00F86868">
        <w:rPr>
          <w:rFonts w:ascii="Times New Roman" w:hAnsi="Times New Roman" w:cs="Times New Roman"/>
          <w:i/>
          <w:iCs/>
          <w:sz w:val="24"/>
          <w:szCs w:val="24"/>
          <w:lang w:val="en-US" w:bidi="ar-SY"/>
        </w:rPr>
        <w:t>-al-</w:t>
      </w:r>
      <w:proofErr w:type="spellStart"/>
      <w:r w:rsidRPr="00F86868">
        <w:rPr>
          <w:rFonts w:ascii="Times New Roman" w:hAnsi="Times New Roman" w:cs="Times New Roman"/>
          <w:i/>
          <w:iCs/>
          <w:sz w:val="24"/>
          <w:szCs w:val="24"/>
          <w:lang w:val="en-US" w:bidi="ar-SY"/>
        </w:rPr>
        <w:t>Qawanin</w:t>
      </w:r>
      <w:proofErr w:type="spellEnd"/>
      <w:r w:rsidRPr="00F86868">
        <w:rPr>
          <w:rFonts w:ascii="Times New Roman" w:hAnsi="Times New Roman" w:cs="Times New Roman"/>
          <w:i/>
          <w:iCs/>
          <w:sz w:val="24"/>
          <w:szCs w:val="24"/>
          <w:lang w:val="en-US" w:bidi="ar-SY"/>
        </w:rPr>
        <w:t xml:space="preserve"> al-</w:t>
      </w:r>
      <w:proofErr w:type="spellStart"/>
      <w:r w:rsidRPr="00F86868">
        <w:rPr>
          <w:rFonts w:ascii="Times New Roman" w:hAnsi="Times New Roman" w:cs="Times New Roman"/>
          <w:i/>
          <w:iCs/>
          <w:sz w:val="24"/>
          <w:szCs w:val="24"/>
          <w:lang w:val="en-US" w:bidi="ar-SY"/>
        </w:rPr>
        <w:t>Wadʻiyyah</w:t>
      </w:r>
      <w:proofErr w:type="spellEnd"/>
      <w:r w:rsidRPr="00F86868">
        <w:rPr>
          <w:rFonts w:ascii="Times New Roman" w:hAnsi="Times New Roman" w:cs="Times New Roman"/>
          <w:i/>
          <w:iCs/>
          <w:sz w:val="24"/>
          <w:szCs w:val="24"/>
          <w:lang w:val="en-US" w:bidi="ar-SY"/>
        </w:rPr>
        <w:t xml:space="preserve">: </w:t>
      </w:r>
      <w:proofErr w:type="spellStart"/>
      <w:r w:rsidRPr="00F86868">
        <w:rPr>
          <w:rFonts w:ascii="Times New Roman" w:hAnsi="Times New Roman" w:cs="Times New Roman"/>
          <w:i/>
          <w:iCs/>
          <w:sz w:val="24"/>
          <w:szCs w:val="24"/>
          <w:lang w:val="en-US" w:bidi="ar-SY"/>
        </w:rPr>
        <w:t>Dirasah</w:t>
      </w:r>
      <w:proofErr w:type="spellEnd"/>
      <w:r w:rsidRPr="00F86868">
        <w:rPr>
          <w:rFonts w:ascii="Times New Roman" w:hAnsi="Times New Roman" w:cs="Times New Roman"/>
          <w:i/>
          <w:iCs/>
          <w:sz w:val="24"/>
          <w:szCs w:val="24"/>
          <w:lang w:val="en-US" w:bidi="ar-SY"/>
        </w:rPr>
        <w:t xml:space="preserve"> </w:t>
      </w:r>
      <w:proofErr w:type="spellStart"/>
      <w:r w:rsidRPr="00F86868">
        <w:rPr>
          <w:rFonts w:ascii="Times New Roman" w:hAnsi="Times New Roman" w:cs="Times New Roman"/>
          <w:i/>
          <w:iCs/>
          <w:sz w:val="24"/>
          <w:szCs w:val="24"/>
          <w:lang w:val="en-US" w:bidi="ar-SY"/>
        </w:rPr>
        <w:t>Muqaranah</w:t>
      </w:r>
      <w:proofErr w:type="spellEnd"/>
      <w:r w:rsidRPr="00F86868">
        <w:rPr>
          <w:rFonts w:ascii="Times New Roman" w:hAnsi="Times New Roman" w:cs="Times New Roman"/>
          <w:i/>
          <w:iCs/>
          <w:sz w:val="24"/>
          <w:szCs w:val="24"/>
          <w:lang w:val="en-US" w:bidi="ar-SY"/>
        </w:rPr>
        <w:t xml:space="preserve"> </w:t>
      </w:r>
      <w:proofErr w:type="spellStart"/>
      <w:r w:rsidRPr="00F86868">
        <w:rPr>
          <w:rFonts w:ascii="Times New Roman" w:hAnsi="Times New Roman" w:cs="Times New Roman"/>
          <w:i/>
          <w:iCs/>
          <w:sz w:val="24"/>
          <w:szCs w:val="24"/>
          <w:lang w:val="en-US" w:bidi="ar-SY"/>
        </w:rPr>
        <w:t>bayna</w:t>
      </w:r>
      <w:proofErr w:type="spellEnd"/>
      <w:r w:rsidRPr="00F86868">
        <w:rPr>
          <w:rFonts w:ascii="Times New Roman" w:hAnsi="Times New Roman" w:cs="Times New Roman"/>
          <w:i/>
          <w:iCs/>
          <w:sz w:val="24"/>
          <w:szCs w:val="24"/>
          <w:lang w:val="en-US" w:bidi="ar-SY"/>
        </w:rPr>
        <w:t xml:space="preserve"> al-</w:t>
      </w:r>
      <w:proofErr w:type="spellStart"/>
      <w:r w:rsidRPr="00F86868">
        <w:rPr>
          <w:rFonts w:ascii="Times New Roman" w:hAnsi="Times New Roman" w:cs="Times New Roman"/>
          <w:i/>
          <w:iCs/>
          <w:sz w:val="24"/>
          <w:szCs w:val="24"/>
          <w:lang w:val="en-US" w:bidi="ar-SY"/>
        </w:rPr>
        <w:t>Shariʻah</w:t>
      </w:r>
      <w:proofErr w:type="spellEnd"/>
      <w:r w:rsidRPr="00F86868">
        <w:rPr>
          <w:rFonts w:ascii="Times New Roman" w:hAnsi="Times New Roman" w:cs="Times New Roman"/>
          <w:i/>
          <w:iCs/>
          <w:sz w:val="24"/>
          <w:szCs w:val="24"/>
          <w:lang w:val="en-US" w:bidi="ar-SY"/>
        </w:rPr>
        <w:t xml:space="preserve"> </w:t>
      </w:r>
      <w:proofErr w:type="spellStart"/>
      <w:r w:rsidRPr="00F86868">
        <w:rPr>
          <w:rFonts w:ascii="Times New Roman" w:hAnsi="Times New Roman" w:cs="Times New Roman"/>
          <w:i/>
          <w:iCs/>
          <w:sz w:val="24"/>
          <w:szCs w:val="24"/>
          <w:lang w:val="en-US" w:bidi="ar-SY"/>
        </w:rPr>
        <w:t>wa</w:t>
      </w:r>
      <w:proofErr w:type="spellEnd"/>
      <w:r w:rsidRPr="00F86868">
        <w:rPr>
          <w:rFonts w:ascii="Times New Roman" w:hAnsi="Times New Roman" w:cs="Times New Roman"/>
          <w:i/>
          <w:iCs/>
          <w:sz w:val="24"/>
          <w:szCs w:val="24"/>
          <w:lang w:val="en-US" w:bidi="ar-SY"/>
        </w:rPr>
        <w:t>-al-</w:t>
      </w:r>
      <w:proofErr w:type="spellStart"/>
      <w:r w:rsidRPr="00F86868">
        <w:rPr>
          <w:rFonts w:ascii="Times New Roman" w:hAnsi="Times New Roman" w:cs="Times New Roman"/>
          <w:i/>
          <w:iCs/>
          <w:sz w:val="24"/>
          <w:szCs w:val="24"/>
          <w:lang w:val="en-US" w:bidi="ar-SY"/>
        </w:rPr>
        <w:t>Qanun</w:t>
      </w:r>
      <w:proofErr w:type="spellEnd"/>
      <w:r w:rsidRPr="00F86868">
        <w:rPr>
          <w:rFonts w:ascii="Times New Roman" w:hAnsi="Times New Roman" w:cs="Times New Roman"/>
          <w:sz w:val="24"/>
          <w:szCs w:val="24"/>
          <w:lang w:val="en-US" w:bidi="ar-SY"/>
        </w:rPr>
        <w:t xml:space="preserve">. </w:t>
      </w:r>
      <w:proofErr w:type="spellStart"/>
      <w:r w:rsidR="00743985" w:rsidRPr="00E00232">
        <w:rPr>
          <w:rFonts w:ascii="Times New Roman" w:hAnsi="Times New Roman" w:cs="Times New Roman"/>
          <w:iCs/>
          <w:sz w:val="24"/>
          <w:szCs w:val="24"/>
          <w:lang w:val="en-US"/>
        </w:rPr>
        <w:t>İskenderiye</w:t>
      </w:r>
      <w:proofErr w:type="spellEnd"/>
      <w:r w:rsidR="00743985" w:rsidRPr="00840622">
        <w:rPr>
          <w:rFonts w:ascii="Times New Roman" w:hAnsi="Times New Roman" w:cs="Times New Roman"/>
          <w:sz w:val="24"/>
          <w:szCs w:val="24"/>
          <w:lang w:val="en-US"/>
        </w:rPr>
        <w:t>: al-</w:t>
      </w:r>
      <w:proofErr w:type="spellStart"/>
      <w:r w:rsidR="00743985" w:rsidRPr="00840622">
        <w:rPr>
          <w:rFonts w:ascii="Times New Roman" w:hAnsi="Times New Roman" w:cs="Times New Roman"/>
          <w:sz w:val="24"/>
          <w:szCs w:val="24"/>
          <w:lang w:val="en-US"/>
        </w:rPr>
        <w:t>Maktab</w:t>
      </w:r>
      <w:proofErr w:type="spellEnd"/>
      <w:r w:rsidR="00743985" w:rsidRPr="00840622">
        <w:rPr>
          <w:rFonts w:ascii="Times New Roman" w:hAnsi="Times New Roman" w:cs="Times New Roman"/>
          <w:sz w:val="24"/>
          <w:szCs w:val="24"/>
          <w:lang w:val="en-US"/>
        </w:rPr>
        <w:t xml:space="preserve"> al-‘</w:t>
      </w:r>
      <w:proofErr w:type="spellStart"/>
      <w:r w:rsidR="00743985" w:rsidRPr="00840622">
        <w:rPr>
          <w:rFonts w:ascii="Times New Roman" w:hAnsi="Times New Roman" w:cs="Times New Roman"/>
          <w:sz w:val="24"/>
          <w:szCs w:val="24"/>
          <w:lang w:val="en-US"/>
        </w:rPr>
        <w:t>Arabi</w:t>
      </w:r>
      <w:proofErr w:type="spellEnd"/>
      <w:r w:rsidR="00743985" w:rsidRPr="00840622">
        <w:rPr>
          <w:rFonts w:ascii="Times New Roman" w:hAnsi="Times New Roman" w:cs="Times New Roman"/>
          <w:sz w:val="24"/>
          <w:szCs w:val="24"/>
          <w:lang w:val="en-US"/>
        </w:rPr>
        <w:t xml:space="preserve"> al-Hadith, 1996, 413 </w:t>
      </w:r>
      <w:r>
        <w:rPr>
          <w:rFonts w:ascii="Times New Roman" w:hAnsi="Times New Roman" w:cs="Times New Roman"/>
          <w:sz w:val="24"/>
          <w:szCs w:val="24"/>
          <w:lang w:val="en-US"/>
        </w:rPr>
        <w:t>s</w:t>
      </w:r>
      <w:r w:rsidR="00743985" w:rsidRPr="00840622">
        <w:rPr>
          <w:rFonts w:ascii="Times New Roman" w:hAnsi="Times New Roman" w:cs="Times New Roman"/>
          <w:sz w:val="24"/>
          <w:szCs w:val="24"/>
          <w:lang w:val="en-US"/>
        </w:rPr>
        <w:t xml:space="preserve">. </w:t>
      </w:r>
    </w:p>
    <w:p w:rsidR="00743985" w:rsidRPr="00840622" w:rsidRDefault="00743985" w:rsidP="00743985">
      <w:pPr>
        <w:spacing w:after="0" w:line="480" w:lineRule="auto"/>
        <w:rPr>
          <w:rFonts w:ascii="Times New Roman" w:hAnsi="Times New Roman" w:cs="Times New Roman"/>
          <w:b/>
          <w:bCs/>
          <w:sz w:val="24"/>
          <w:szCs w:val="24"/>
          <w:lang w:val="en-US"/>
        </w:rPr>
      </w:pPr>
    </w:p>
    <w:p w:rsidR="00743985" w:rsidRPr="00F86868" w:rsidRDefault="00743985" w:rsidP="00743985">
      <w:pPr>
        <w:spacing w:after="0" w:line="480" w:lineRule="auto"/>
        <w:jc w:val="center"/>
        <w:rPr>
          <w:rFonts w:ascii="Times New Roman" w:hAnsi="Times New Roman" w:cs="Times New Roman"/>
          <w:b/>
          <w:bCs/>
          <w:sz w:val="24"/>
          <w:szCs w:val="24"/>
        </w:rPr>
      </w:pPr>
      <w:r w:rsidRPr="00F86868">
        <w:rPr>
          <w:rFonts w:ascii="Times New Roman" w:hAnsi="Times New Roman" w:cs="Times New Roman"/>
          <w:b/>
          <w:bCs/>
          <w:sz w:val="24"/>
          <w:szCs w:val="24"/>
        </w:rPr>
        <w:t>ÖZET</w:t>
      </w:r>
    </w:p>
    <w:p w:rsidR="00743985" w:rsidRPr="00840622" w:rsidRDefault="00743985" w:rsidP="00743985">
      <w:pPr>
        <w:spacing w:after="0" w:line="480" w:lineRule="auto"/>
        <w:jc w:val="center"/>
        <w:rPr>
          <w:rFonts w:ascii="Times New Roman" w:hAnsi="Times New Roman" w:cs="Times New Roman"/>
          <w:b/>
          <w:bCs/>
          <w:sz w:val="24"/>
          <w:szCs w:val="24"/>
        </w:rPr>
      </w:pPr>
    </w:p>
    <w:p w:rsidR="00743985" w:rsidRPr="00840622" w:rsidRDefault="00743985" w:rsidP="00743985">
      <w:pPr>
        <w:spacing w:after="0" w:line="480" w:lineRule="auto"/>
        <w:jc w:val="center"/>
        <w:rPr>
          <w:rFonts w:ascii="Times New Roman" w:hAnsi="Times New Roman" w:cs="Times New Roman"/>
          <w:b/>
          <w:bCs/>
          <w:sz w:val="24"/>
          <w:szCs w:val="24"/>
          <w:lang w:val="tr-TR"/>
        </w:rPr>
      </w:pPr>
      <w:r w:rsidRPr="00840622">
        <w:rPr>
          <w:rFonts w:ascii="Times New Roman" w:hAnsi="Times New Roman" w:cs="Times New Roman"/>
          <w:b/>
          <w:bCs/>
          <w:sz w:val="24"/>
          <w:szCs w:val="24"/>
          <w:lang w:val="tr-TR"/>
        </w:rPr>
        <w:t>İslami Yasal Sistemlerde ve Pozitif Hukukta Polis: Şeriat Hukuku ve Pozitif Hukuk Arasında Karşılaştırmalı Bir Çalışma</w:t>
      </w:r>
    </w:p>
    <w:p w:rsidR="00743985" w:rsidRPr="00840622" w:rsidRDefault="00743985" w:rsidP="00743985">
      <w:pPr>
        <w:spacing w:after="0" w:line="480" w:lineRule="auto"/>
        <w:jc w:val="center"/>
        <w:rPr>
          <w:rFonts w:ascii="Times New Roman" w:hAnsi="Times New Roman" w:cs="Times New Roman"/>
          <w:b/>
          <w:bCs/>
          <w:sz w:val="24"/>
          <w:szCs w:val="24"/>
        </w:rPr>
      </w:pPr>
    </w:p>
    <w:p w:rsidR="00743985" w:rsidRPr="00C16008" w:rsidRDefault="00743985" w:rsidP="0020322C">
      <w:pPr>
        <w:bidi/>
        <w:spacing w:after="0" w:line="480" w:lineRule="auto"/>
        <w:jc w:val="center"/>
        <w:rPr>
          <w:rFonts w:ascii="Times New Roman" w:hAnsi="Times New Roman" w:cs="Times New Roman"/>
          <w:i/>
          <w:iCs/>
          <w:sz w:val="24"/>
          <w:szCs w:val="24"/>
        </w:rPr>
      </w:pPr>
      <w:r w:rsidRPr="00C16008">
        <w:rPr>
          <w:rFonts w:ascii="Times New Roman" w:hAnsi="Times New Roman" w:cs="Times New Roman"/>
          <w:i/>
          <w:iCs/>
          <w:sz w:val="24"/>
          <w:szCs w:val="24"/>
          <w:rtl/>
          <w:lang w:val="tr-TR" w:bidi="ar-SY"/>
        </w:rPr>
        <w:t>الشرطة في النظم الإسلامية و</w:t>
      </w:r>
      <w:r w:rsidRPr="00C16008">
        <w:rPr>
          <w:rFonts w:ascii="Times New Roman" w:hAnsi="Times New Roman" w:cs="Times New Roman" w:hint="cs"/>
          <w:i/>
          <w:iCs/>
          <w:sz w:val="24"/>
          <w:szCs w:val="24"/>
          <w:rtl/>
          <w:lang w:val="tr-TR" w:bidi="ar-SY"/>
        </w:rPr>
        <w:t xml:space="preserve"> </w:t>
      </w:r>
      <w:r w:rsidRPr="00C16008">
        <w:rPr>
          <w:rFonts w:ascii="Times New Roman" w:hAnsi="Times New Roman" w:cs="Times New Roman"/>
          <w:i/>
          <w:iCs/>
          <w:sz w:val="24"/>
          <w:szCs w:val="24"/>
          <w:rtl/>
          <w:lang w:val="tr-TR" w:bidi="ar-SY"/>
        </w:rPr>
        <w:t>القوانين الوضعية: دراسة مقارنة بين الشريعة و</w:t>
      </w:r>
      <w:r w:rsidRPr="00C16008">
        <w:rPr>
          <w:rFonts w:ascii="Times New Roman" w:hAnsi="Times New Roman" w:cs="Times New Roman" w:hint="cs"/>
          <w:i/>
          <w:iCs/>
          <w:sz w:val="24"/>
          <w:szCs w:val="24"/>
          <w:rtl/>
          <w:lang w:val="tr-TR" w:bidi="ar-SY"/>
        </w:rPr>
        <w:t xml:space="preserve"> </w:t>
      </w:r>
      <w:r w:rsidRPr="00C16008">
        <w:rPr>
          <w:rFonts w:ascii="Times New Roman" w:hAnsi="Times New Roman" w:cs="Times New Roman"/>
          <w:i/>
          <w:iCs/>
          <w:sz w:val="24"/>
          <w:szCs w:val="24"/>
          <w:rtl/>
          <w:lang w:val="tr-TR" w:bidi="ar-SY"/>
        </w:rPr>
        <w:t>القانون</w:t>
      </w:r>
    </w:p>
    <w:p w:rsidR="00743985" w:rsidRPr="00840622" w:rsidRDefault="00743985" w:rsidP="00743985">
      <w:pPr>
        <w:spacing w:after="0" w:line="480" w:lineRule="auto"/>
        <w:rPr>
          <w:rFonts w:ascii="Times New Roman" w:hAnsi="Times New Roman" w:cs="Times New Roman"/>
          <w:b/>
          <w:bCs/>
          <w:sz w:val="24"/>
          <w:szCs w:val="24"/>
        </w:rPr>
      </w:pPr>
    </w:p>
    <w:p w:rsidR="00743985" w:rsidRPr="00597CFE" w:rsidRDefault="00743985" w:rsidP="00743985">
      <w:pPr>
        <w:spacing w:after="0" w:line="480" w:lineRule="auto"/>
        <w:jc w:val="both"/>
        <w:rPr>
          <w:rFonts w:ascii="Times New Roman" w:hAnsi="Times New Roman" w:cs="Times New Roman"/>
          <w:sz w:val="24"/>
          <w:szCs w:val="24"/>
          <w:lang w:val="tr-TR"/>
        </w:rPr>
      </w:pPr>
      <w:r w:rsidRPr="00597CFE">
        <w:rPr>
          <w:rFonts w:ascii="Times New Roman" w:hAnsi="Times New Roman" w:cs="Times New Roman"/>
          <w:sz w:val="24"/>
          <w:szCs w:val="24"/>
          <w:lang w:val="tr-TR"/>
        </w:rPr>
        <w:t xml:space="preserve">Bu kitap, İslam devletlerinde bulunan polis sistemini pozitif hukuk ile karşılaştırarak okuyucuya tanıtmayı amaçlar. Çalışma al-Asbi‘i’nin yüksek lisans tezine dayanmaktadır. </w:t>
      </w:r>
    </w:p>
    <w:p w:rsidR="00743985" w:rsidRPr="00597CFE" w:rsidRDefault="00743985" w:rsidP="00743985">
      <w:pPr>
        <w:spacing w:after="0" w:line="480" w:lineRule="auto"/>
        <w:jc w:val="both"/>
        <w:rPr>
          <w:rFonts w:ascii="Times New Roman" w:hAnsi="Times New Roman" w:cs="Times New Roman"/>
          <w:sz w:val="24"/>
          <w:szCs w:val="24"/>
          <w:lang w:val="tr-TR"/>
        </w:rPr>
      </w:pPr>
    </w:p>
    <w:p w:rsidR="00743985" w:rsidRPr="00597CFE" w:rsidRDefault="00743985" w:rsidP="00743985">
      <w:pPr>
        <w:spacing w:after="0" w:line="480" w:lineRule="auto"/>
        <w:jc w:val="both"/>
        <w:rPr>
          <w:rFonts w:ascii="Times New Roman" w:hAnsi="Times New Roman" w:cs="Times New Roman"/>
          <w:sz w:val="24"/>
          <w:szCs w:val="24"/>
          <w:lang w:val="tr-TR"/>
        </w:rPr>
      </w:pPr>
      <w:r w:rsidRPr="00597CFE">
        <w:rPr>
          <w:rFonts w:ascii="Times New Roman" w:hAnsi="Times New Roman" w:cs="Times New Roman"/>
          <w:sz w:val="24"/>
          <w:szCs w:val="24"/>
          <w:lang w:val="tr-TR"/>
        </w:rPr>
        <w:t>Kitabın ilk kısmı iki bölüme ayrılmıştır. İlk bölüm eski uygarlıkların polis sistemlerini, ikinci bölüm ise İslamiyet öncesi Arap Yarımadası’ndaki sosyal, politik, finansal ve güvenlik koşullarını ele alır. Kitabın ikinci ve üçüncü kısımları İslam dünyasında polis sisteminin gelişimini ilk safhalarından Osmanlı dönemine kadar inceler. Kitap daha sonra günümüzde Libya’da bulunan polis sistemine odaklanır.</w:t>
      </w:r>
    </w:p>
    <w:p w:rsidR="00743985" w:rsidRPr="00597CFE" w:rsidRDefault="00743985" w:rsidP="00743985">
      <w:pPr>
        <w:spacing w:after="0" w:line="480" w:lineRule="auto"/>
        <w:jc w:val="both"/>
        <w:rPr>
          <w:rFonts w:ascii="Times New Roman" w:hAnsi="Times New Roman" w:cs="Times New Roman"/>
          <w:sz w:val="24"/>
          <w:szCs w:val="24"/>
          <w:lang w:val="tr-TR"/>
        </w:rPr>
      </w:pPr>
    </w:p>
    <w:p w:rsidR="00743985" w:rsidRPr="00597CFE" w:rsidRDefault="00743985" w:rsidP="008D36F0">
      <w:pPr>
        <w:spacing w:after="0" w:line="480" w:lineRule="auto"/>
        <w:jc w:val="both"/>
        <w:rPr>
          <w:rFonts w:ascii="Times New Roman" w:hAnsi="Times New Roman" w:cs="Times New Roman"/>
          <w:sz w:val="24"/>
          <w:szCs w:val="24"/>
          <w:lang w:val="tr-TR"/>
        </w:rPr>
      </w:pPr>
      <w:r w:rsidRPr="00597CFE">
        <w:rPr>
          <w:rFonts w:ascii="Times New Roman" w:hAnsi="Times New Roman" w:cs="Times New Roman"/>
          <w:sz w:val="24"/>
          <w:szCs w:val="24"/>
          <w:lang w:val="tr-TR"/>
        </w:rPr>
        <w:lastRenderedPageBreak/>
        <w:t>Kitap polislerin işlerinin niteliği, çalışma şartları ve görevleri ile ilgili konuları ele alır. Güvenliğin sağlanmasında kamu katılımının önemi hakkında bir bölüm de kitaba d</w:t>
      </w:r>
      <w:r w:rsidR="008D36F0" w:rsidRPr="008D36F0">
        <w:rPr>
          <w:rFonts w:ascii="Times New Roman" w:hAnsi="Times New Roman" w:cs="Times New Roman"/>
          <w:sz w:val="24"/>
          <w:szCs w:val="24"/>
          <w:lang w:val="tr-TR"/>
        </w:rPr>
        <w:t>â</w:t>
      </w:r>
      <w:bookmarkStart w:id="0" w:name="_GoBack"/>
      <w:bookmarkEnd w:id="0"/>
      <w:r w:rsidRPr="00597CFE">
        <w:rPr>
          <w:rFonts w:ascii="Times New Roman" w:hAnsi="Times New Roman" w:cs="Times New Roman"/>
          <w:sz w:val="24"/>
          <w:szCs w:val="24"/>
          <w:lang w:val="tr-TR"/>
        </w:rPr>
        <w:t>hil edilmiştir.</w:t>
      </w:r>
    </w:p>
    <w:p w:rsidR="00743985" w:rsidRPr="00597CFE" w:rsidRDefault="00743985" w:rsidP="00743985">
      <w:pPr>
        <w:spacing w:after="0" w:line="480" w:lineRule="auto"/>
        <w:jc w:val="both"/>
        <w:rPr>
          <w:rFonts w:ascii="Times New Roman" w:hAnsi="Times New Roman" w:cs="Times New Roman"/>
          <w:sz w:val="24"/>
          <w:szCs w:val="24"/>
          <w:lang w:val="tr-TR"/>
        </w:rPr>
      </w:pPr>
    </w:p>
    <w:p w:rsidR="00743985" w:rsidRPr="00597CFE" w:rsidRDefault="00743985" w:rsidP="00743985">
      <w:pPr>
        <w:spacing w:after="0" w:line="480" w:lineRule="auto"/>
        <w:jc w:val="both"/>
        <w:rPr>
          <w:rFonts w:ascii="Times New Roman" w:hAnsi="Times New Roman" w:cs="Times New Roman"/>
          <w:sz w:val="24"/>
          <w:szCs w:val="24"/>
          <w:lang w:val="tr-TR"/>
        </w:rPr>
      </w:pPr>
      <w:r w:rsidRPr="00597CFE">
        <w:rPr>
          <w:rFonts w:ascii="Times New Roman" w:hAnsi="Times New Roman" w:cs="Times New Roman"/>
          <w:sz w:val="24"/>
          <w:szCs w:val="24"/>
          <w:lang w:val="tr-TR"/>
        </w:rPr>
        <w:t>Kitabın dokuzuncu kısmı polis ve İslam devletlerinde yer alan diğer üç sistem (yasal sistem, doğrulama sistemi (</w:t>
      </w:r>
      <w:r w:rsidRPr="00597CFE">
        <w:rPr>
          <w:rFonts w:ascii="Times New Roman" w:hAnsi="Times New Roman" w:cs="Times New Roman"/>
          <w:i/>
          <w:iCs/>
          <w:sz w:val="24"/>
          <w:szCs w:val="24"/>
          <w:lang w:val="tr-TR"/>
        </w:rPr>
        <w:t>Hisba</w:t>
      </w:r>
      <w:r w:rsidRPr="00597CFE">
        <w:rPr>
          <w:rFonts w:ascii="Times New Roman" w:hAnsi="Times New Roman" w:cs="Times New Roman"/>
          <w:sz w:val="24"/>
          <w:szCs w:val="24"/>
          <w:lang w:val="tr-TR"/>
        </w:rPr>
        <w:t>) ve haksızlık sistemi (</w:t>
      </w:r>
      <w:r w:rsidRPr="00597CFE">
        <w:rPr>
          <w:rFonts w:ascii="Times New Roman" w:hAnsi="Times New Roman" w:cs="Times New Roman"/>
          <w:i/>
          <w:iCs/>
          <w:sz w:val="24"/>
          <w:szCs w:val="24"/>
          <w:lang w:val="tr-TR"/>
        </w:rPr>
        <w:t>Mazalim</w:t>
      </w:r>
      <w:r w:rsidRPr="00597CFE">
        <w:rPr>
          <w:rFonts w:ascii="Times New Roman" w:hAnsi="Times New Roman" w:cs="Times New Roman"/>
          <w:sz w:val="24"/>
          <w:szCs w:val="24"/>
          <w:lang w:val="tr-TR"/>
        </w:rPr>
        <w:t>)) arasındaki ilişkileri inceler. Onuncu kısım İslam medeniyetinde güvenlikle ilgilenen dört şahıstan bahseder: Salah al-Din al-Ayubi, al-Hajaj ibn Yusuf al-Thaqfi, Tahir ibn al-Husayn al-Khoza‘i, ve Khozaima ibn Khazim al-Tamimi.</w:t>
      </w:r>
    </w:p>
    <w:p w:rsidR="00743985" w:rsidRPr="00597CFE" w:rsidRDefault="00743985" w:rsidP="00743985">
      <w:pPr>
        <w:spacing w:after="0" w:line="480" w:lineRule="auto"/>
        <w:jc w:val="both"/>
        <w:rPr>
          <w:rFonts w:ascii="Times New Roman" w:hAnsi="Times New Roman" w:cs="Times New Roman"/>
          <w:sz w:val="24"/>
          <w:szCs w:val="24"/>
          <w:lang w:val="tr-TR"/>
        </w:rPr>
      </w:pPr>
    </w:p>
    <w:p w:rsidR="00743985" w:rsidRPr="00597CFE" w:rsidRDefault="00743985" w:rsidP="00743985">
      <w:pPr>
        <w:spacing w:after="0" w:line="480" w:lineRule="auto"/>
        <w:jc w:val="both"/>
        <w:rPr>
          <w:rFonts w:ascii="Times New Roman" w:hAnsi="Times New Roman" w:cs="Times New Roman"/>
          <w:sz w:val="24"/>
          <w:szCs w:val="24"/>
          <w:lang w:val="tr-TR"/>
        </w:rPr>
      </w:pPr>
      <w:r w:rsidRPr="00597CFE">
        <w:rPr>
          <w:rFonts w:ascii="Times New Roman" w:hAnsi="Times New Roman" w:cs="Times New Roman"/>
          <w:sz w:val="24"/>
          <w:szCs w:val="24"/>
          <w:lang w:val="tr-TR"/>
        </w:rPr>
        <w:t>Kitap kaliteli bir baskıya sahip olup ve bilgiler düzenli bir şekilde sunulmuştur. Al-Asbi‘i kaynaklarını detaylı bir şekilde belirtiyor; dipnotlara ve kaynakçaya yer verilmiş. Kaynakça ‘Öncelikle Arapça Kaynaklar’ başlığıyla başlıyor ve okuyucuya yabancı dilde kaynakların da sunulacağı fikri veriliyor, fakat ikinci bölüm sadece ikincil kaynaklara yer veriyor. Bunun yanı sıra, kitabın başlığından eserin aslında Libya hakkında olduğu anlaşılmıyor.</w:t>
      </w:r>
    </w:p>
    <w:p w:rsidR="00743985" w:rsidRPr="00597CFE" w:rsidRDefault="00743985" w:rsidP="00743985">
      <w:pPr>
        <w:spacing w:after="0" w:line="480" w:lineRule="auto"/>
        <w:jc w:val="both"/>
        <w:rPr>
          <w:rFonts w:ascii="Times New Roman" w:hAnsi="Times New Roman" w:cs="Times New Roman"/>
          <w:sz w:val="24"/>
          <w:szCs w:val="24"/>
          <w:lang w:val="tr-TR"/>
        </w:rPr>
      </w:pPr>
    </w:p>
    <w:p w:rsidR="00743985" w:rsidRPr="00597CFE" w:rsidRDefault="00743985" w:rsidP="00743985">
      <w:pPr>
        <w:spacing w:after="0" w:line="480" w:lineRule="auto"/>
        <w:jc w:val="both"/>
        <w:rPr>
          <w:rFonts w:ascii="Times New Roman" w:hAnsi="Times New Roman" w:cs="Times New Roman"/>
          <w:sz w:val="24"/>
          <w:szCs w:val="24"/>
          <w:lang w:val="tr-TR"/>
        </w:rPr>
      </w:pPr>
      <w:r w:rsidRPr="00597CFE">
        <w:rPr>
          <w:rFonts w:ascii="Times New Roman" w:hAnsi="Times New Roman" w:cs="Times New Roman"/>
          <w:sz w:val="24"/>
          <w:szCs w:val="24"/>
          <w:lang w:val="tr-TR"/>
        </w:rPr>
        <w:t>Kitabın genelinde, yazar güvenlik örgütlerinin ve bu örgütlerin hem kurulu yasal sistemlerde hem de İslami devletlerde geçirdikleri tarihsel gelişmenin geniş kapsamlı bir taslağını kolaylık ve sadelikle sunuyor. Bu konu, şu ana kadar çok az akademik çalışma tarafından incelenmiştir.</w:t>
      </w:r>
    </w:p>
    <w:p w:rsidR="00743985" w:rsidRPr="00840622" w:rsidRDefault="00743985" w:rsidP="00743985">
      <w:pPr>
        <w:spacing w:after="0" w:line="480" w:lineRule="auto"/>
        <w:rPr>
          <w:rFonts w:ascii="Times New Roman" w:hAnsi="Times New Roman" w:cs="Times New Roman"/>
          <w:sz w:val="24"/>
          <w:szCs w:val="24"/>
          <w:lang w:val="tr-TR"/>
        </w:rPr>
      </w:pPr>
    </w:p>
    <w:p w:rsidR="00743985" w:rsidRPr="00840622" w:rsidRDefault="00743985" w:rsidP="00743985">
      <w:pPr>
        <w:spacing w:after="0" w:line="480" w:lineRule="auto"/>
        <w:jc w:val="right"/>
        <w:rPr>
          <w:rFonts w:ascii="Times New Roman" w:hAnsi="Times New Roman" w:cs="Times New Roman"/>
          <w:sz w:val="24"/>
          <w:szCs w:val="24"/>
        </w:rPr>
      </w:pPr>
      <w:r w:rsidRPr="00840622">
        <w:rPr>
          <w:rFonts w:ascii="Times New Roman" w:hAnsi="Times New Roman" w:cs="Times New Roman"/>
          <w:sz w:val="24"/>
          <w:szCs w:val="24"/>
        </w:rPr>
        <w:t xml:space="preserve">Dahlia </w:t>
      </w:r>
      <w:proofErr w:type="spellStart"/>
      <w:r w:rsidRPr="00840622">
        <w:rPr>
          <w:rFonts w:ascii="Times New Roman" w:hAnsi="Times New Roman" w:cs="Times New Roman"/>
          <w:sz w:val="24"/>
          <w:szCs w:val="24"/>
        </w:rPr>
        <w:t>Sabry</w:t>
      </w:r>
      <w:proofErr w:type="spellEnd"/>
    </w:p>
    <w:p w:rsidR="009A0E2D" w:rsidRPr="00743985" w:rsidRDefault="00743985" w:rsidP="00B44E74">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Çeviren</w:t>
      </w:r>
      <w:proofErr w:type="spellEnd"/>
      <w:r w:rsidRPr="00840622">
        <w:rPr>
          <w:rFonts w:ascii="Times New Roman" w:hAnsi="Times New Roman" w:cs="Times New Roman"/>
          <w:sz w:val="24"/>
          <w:szCs w:val="24"/>
        </w:rPr>
        <w:t xml:space="preserve"> </w:t>
      </w:r>
      <w:proofErr w:type="spellStart"/>
      <w:r w:rsidRPr="00840622">
        <w:rPr>
          <w:rFonts w:ascii="Times New Roman" w:hAnsi="Times New Roman" w:cs="Times New Roman"/>
          <w:sz w:val="24"/>
          <w:szCs w:val="24"/>
        </w:rPr>
        <w:t>Aysu</w:t>
      </w:r>
      <w:proofErr w:type="spellEnd"/>
      <w:r w:rsidRPr="00840622">
        <w:rPr>
          <w:rFonts w:ascii="Times New Roman" w:hAnsi="Times New Roman" w:cs="Times New Roman"/>
          <w:sz w:val="24"/>
          <w:szCs w:val="24"/>
        </w:rPr>
        <w:t xml:space="preserve"> </w:t>
      </w:r>
      <w:proofErr w:type="spellStart"/>
      <w:r w:rsidRPr="00840622">
        <w:rPr>
          <w:rFonts w:ascii="Times New Roman" w:hAnsi="Times New Roman" w:cs="Times New Roman"/>
          <w:sz w:val="24"/>
          <w:szCs w:val="24"/>
        </w:rPr>
        <w:t>Dinçer</w:t>
      </w:r>
      <w:proofErr w:type="spellEnd"/>
    </w:p>
    <w:sectPr w:rsidR="009A0E2D" w:rsidRPr="00743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3C"/>
    <w:rsid w:val="000071C0"/>
    <w:rsid w:val="00083E80"/>
    <w:rsid w:val="0020322C"/>
    <w:rsid w:val="006C6B50"/>
    <w:rsid w:val="00743985"/>
    <w:rsid w:val="00791238"/>
    <w:rsid w:val="008D36F0"/>
    <w:rsid w:val="00B44E74"/>
    <w:rsid w:val="00D2343C"/>
    <w:rsid w:val="00E3140A"/>
    <w:rsid w:val="00F868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0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0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2131</Characters>
  <Application>Microsoft Office Word</Application>
  <DocSecurity>0</DocSecurity>
  <Lines>17</Lines>
  <Paragraphs>4</Paragraphs>
  <ScaleCrop>false</ScaleCrop>
  <Company>Microsoft</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2015-02-23T15:57:00Z</dcterms:created>
  <dcterms:modified xsi:type="dcterms:W3CDTF">2015-06-15T13:38:00Z</dcterms:modified>
</cp:coreProperties>
</file>