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05" w:rsidRPr="00DA0DE2" w:rsidRDefault="007D4905" w:rsidP="007D4905">
      <w:pPr>
        <w:bidi/>
        <w:spacing w:after="0" w:line="480" w:lineRule="auto"/>
        <w:rPr>
          <w:rFonts w:ascii="Times New Roman" w:hAnsi="Times New Roman" w:cs="Times New Roman"/>
          <w:b/>
          <w:sz w:val="24"/>
          <w:szCs w:val="24"/>
          <w:rtl/>
          <w:lang w:bidi="ar-EG"/>
        </w:rPr>
      </w:pPr>
      <w:r w:rsidRPr="00DA0DE2">
        <w:rPr>
          <w:rFonts w:ascii="Times New Roman" w:hAnsi="Times New Roman" w:cs="Times New Roman"/>
          <w:b/>
          <w:sz w:val="24"/>
          <w:szCs w:val="24"/>
          <w:rtl/>
          <w:lang w:bidi="ar-EG"/>
        </w:rPr>
        <w:t xml:space="preserve">يالجن، مقداد. </w:t>
      </w:r>
      <w:r w:rsidRPr="00DA0DE2">
        <w:rPr>
          <w:rFonts w:ascii="Times New Roman" w:hAnsi="Times New Roman" w:cs="Times New Roman"/>
          <w:b/>
          <w:i/>
          <w:iCs/>
          <w:sz w:val="24"/>
          <w:szCs w:val="24"/>
          <w:rtl/>
          <w:lang w:bidi="ar-EG"/>
        </w:rPr>
        <w:t>دور التربية الأخلاقية الإسلامية في بناء الفرد و المجتمع و الحضارة الإنسانية</w:t>
      </w:r>
      <w:r w:rsidRPr="00DA0DE2">
        <w:rPr>
          <w:rFonts w:ascii="Times New Roman" w:hAnsi="Times New Roman" w:cs="Times New Roman"/>
          <w:b/>
          <w:sz w:val="24"/>
          <w:szCs w:val="24"/>
          <w:rtl/>
          <w:lang w:bidi="ar-EG"/>
        </w:rPr>
        <w:t>. القاهرة: دار</w:t>
      </w:r>
      <w:r>
        <w:rPr>
          <w:rFonts w:ascii="Times New Roman" w:hAnsi="Times New Roman" w:cs="Times New Roman"/>
          <w:b/>
          <w:sz w:val="24"/>
          <w:szCs w:val="24"/>
          <w:lang w:bidi="ar-EG"/>
        </w:rPr>
        <w:t xml:space="preserve"> </w:t>
      </w:r>
      <w:r w:rsidRPr="00DA0DE2">
        <w:rPr>
          <w:rFonts w:ascii="Times New Roman" w:hAnsi="Times New Roman" w:cs="Times New Roman"/>
          <w:b/>
          <w:sz w:val="24"/>
          <w:szCs w:val="24"/>
          <w:rtl/>
          <w:lang w:bidi="ar-EG"/>
        </w:rPr>
        <w:t>الشروق</w:t>
      </w:r>
      <w:r>
        <w:rPr>
          <w:rFonts w:ascii="Times New Roman" w:hAnsi="Times New Roman" w:cs="Times New Roman" w:hint="cs"/>
          <w:b/>
          <w:sz w:val="24"/>
          <w:szCs w:val="24"/>
          <w:rtl/>
          <w:lang w:bidi="ar-SY"/>
        </w:rPr>
        <w:t xml:space="preserve">، </w:t>
      </w:r>
      <w:r w:rsidRPr="00DA0DE2">
        <w:rPr>
          <w:rFonts w:ascii="Times New Roman" w:hAnsi="Times New Roman" w:cs="Times New Roman"/>
          <w:b/>
          <w:sz w:val="24"/>
          <w:szCs w:val="24"/>
          <w:rtl/>
          <w:lang w:bidi="ar-EG"/>
        </w:rPr>
        <w:t xml:space="preserve">١٤٠٣/ ١٩٨٣، ١٢٨ ص. </w:t>
      </w:r>
    </w:p>
    <w:p w:rsidR="007D4905" w:rsidRPr="00DA0DE2" w:rsidRDefault="007D4905" w:rsidP="007D4905">
      <w:pPr>
        <w:bidi/>
        <w:spacing w:after="0" w:line="480" w:lineRule="auto"/>
        <w:rPr>
          <w:rFonts w:ascii="Times New Roman" w:hAnsi="Times New Roman" w:cs="Times New Roman"/>
          <w:b/>
          <w:sz w:val="24"/>
          <w:szCs w:val="24"/>
          <w:rtl/>
          <w:lang w:bidi="ar-EG"/>
        </w:rPr>
      </w:pPr>
    </w:p>
    <w:p w:rsidR="007D4905" w:rsidRPr="00DA0DE2" w:rsidRDefault="007D4905" w:rsidP="007D4905">
      <w:pPr>
        <w:spacing w:after="0" w:line="480" w:lineRule="auto"/>
        <w:rPr>
          <w:rFonts w:ascii="Times New Roman" w:hAnsi="Times New Roman" w:cs="Times New Roman"/>
          <w:bCs/>
          <w:sz w:val="24"/>
          <w:szCs w:val="24"/>
        </w:rPr>
      </w:pPr>
      <w:r w:rsidRPr="00DA0DE2">
        <w:rPr>
          <w:rFonts w:ascii="Times New Roman" w:hAnsi="Times New Roman" w:cs="Times New Roman"/>
          <w:bCs/>
          <w:sz w:val="24"/>
          <w:szCs w:val="24"/>
        </w:rPr>
        <w:t xml:space="preserve">Yaljin, Miqdad. </w:t>
      </w:r>
      <w:r w:rsidRPr="00DA0DE2">
        <w:rPr>
          <w:rFonts w:ascii="Times New Roman" w:hAnsi="Times New Roman" w:cs="Times New Roman"/>
          <w:bCs/>
          <w:i/>
          <w:iCs/>
          <w:sz w:val="24"/>
          <w:szCs w:val="24"/>
        </w:rPr>
        <w:t>Dawr al-Tarbiya</w:t>
      </w:r>
      <w:r>
        <w:rPr>
          <w:rFonts w:ascii="Times New Roman" w:hAnsi="Times New Roman" w:cs="Times New Roman"/>
          <w:bCs/>
          <w:i/>
          <w:iCs/>
          <w:sz w:val="24"/>
          <w:szCs w:val="24"/>
        </w:rPr>
        <w:t>h</w:t>
      </w:r>
      <w:r w:rsidRPr="00DA0DE2">
        <w:rPr>
          <w:rFonts w:ascii="Times New Roman" w:hAnsi="Times New Roman" w:cs="Times New Roman"/>
          <w:bCs/>
          <w:i/>
          <w:iCs/>
          <w:sz w:val="24"/>
          <w:szCs w:val="24"/>
        </w:rPr>
        <w:t xml:space="preserve"> al-Akhlaqiyya</w:t>
      </w:r>
      <w:r>
        <w:rPr>
          <w:rFonts w:ascii="Times New Roman" w:hAnsi="Times New Roman" w:cs="Times New Roman"/>
          <w:bCs/>
          <w:i/>
          <w:iCs/>
          <w:sz w:val="24"/>
          <w:szCs w:val="24"/>
        </w:rPr>
        <w:t>h</w:t>
      </w:r>
      <w:r w:rsidRPr="00DA0DE2">
        <w:rPr>
          <w:rFonts w:ascii="Times New Roman" w:hAnsi="Times New Roman" w:cs="Times New Roman"/>
          <w:bCs/>
          <w:i/>
          <w:iCs/>
          <w:sz w:val="24"/>
          <w:szCs w:val="24"/>
        </w:rPr>
        <w:t xml:space="preserve"> al-Islamiyya</w:t>
      </w:r>
      <w:r>
        <w:rPr>
          <w:rFonts w:ascii="Times New Roman" w:hAnsi="Times New Roman" w:cs="Times New Roman"/>
          <w:bCs/>
          <w:i/>
          <w:iCs/>
          <w:sz w:val="24"/>
          <w:szCs w:val="24"/>
        </w:rPr>
        <w:t>h</w:t>
      </w:r>
      <w:r w:rsidRPr="00DA0DE2">
        <w:rPr>
          <w:rFonts w:ascii="Times New Roman" w:hAnsi="Times New Roman" w:cs="Times New Roman"/>
          <w:bCs/>
          <w:i/>
          <w:iCs/>
          <w:sz w:val="24"/>
          <w:szCs w:val="24"/>
        </w:rPr>
        <w:t xml:space="preserve"> fi Bina’ al-Fard wa al-Mujtama‘ wa al-Hadara</w:t>
      </w:r>
      <w:r>
        <w:rPr>
          <w:rFonts w:ascii="Times New Roman" w:hAnsi="Times New Roman" w:cs="Times New Roman"/>
          <w:bCs/>
          <w:i/>
          <w:iCs/>
          <w:sz w:val="24"/>
          <w:szCs w:val="24"/>
        </w:rPr>
        <w:t>h</w:t>
      </w:r>
      <w:r w:rsidRPr="00DA0DE2">
        <w:rPr>
          <w:rFonts w:ascii="Times New Roman" w:hAnsi="Times New Roman" w:cs="Times New Roman"/>
          <w:bCs/>
          <w:i/>
          <w:iCs/>
          <w:sz w:val="24"/>
          <w:szCs w:val="24"/>
        </w:rPr>
        <w:t xml:space="preserve"> al-Insaniyya</w:t>
      </w:r>
      <w:r w:rsidRPr="00917C99">
        <w:rPr>
          <w:rFonts w:ascii="Times New Roman" w:hAnsi="Times New Roman" w:cs="Times New Roman"/>
          <w:bCs/>
          <w:i/>
          <w:iCs/>
          <w:sz w:val="24"/>
          <w:szCs w:val="24"/>
        </w:rPr>
        <w:t>h.</w:t>
      </w:r>
      <w:r>
        <w:rPr>
          <w:rFonts w:ascii="Times New Roman" w:hAnsi="Times New Roman" w:cs="Times New Roman"/>
          <w:bCs/>
          <w:i/>
          <w:iCs/>
          <w:sz w:val="24"/>
          <w:szCs w:val="24"/>
        </w:rPr>
        <w:t xml:space="preserve"> </w:t>
      </w:r>
      <w:r w:rsidRPr="00DA0DE2">
        <w:rPr>
          <w:rFonts w:ascii="Times New Roman" w:hAnsi="Times New Roman" w:cs="Times New Roman"/>
          <w:bCs/>
          <w:sz w:val="24"/>
          <w:szCs w:val="24"/>
        </w:rPr>
        <w:t>Cairo: Dar al-Shuruq, 1983, 128</w:t>
      </w:r>
      <w:r>
        <w:rPr>
          <w:rFonts w:ascii="Times New Roman" w:hAnsi="Times New Roman" w:cs="Times New Roman"/>
          <w:bCs/>
          <w:sz w:val="24"/>
          <w:szCs w:val="24"/>
        </w:rPr>
        <w:t>p</w:t>
      </w:r>
      <w:r w:rsidRPr="00DA0DE2">
        <w:rPr>
          <w:rFonts w:ascii="Times New Roman" w:hAnsi="Times New Roman" w:cs="Times New Roman"/>
          <w:bCs/>
          <w:sz w:val="24"/>
          <w:szCs w:val="24"/>
        </w:rPr>
        <w:t>p.</w:t>
      </w:r>
    </w:p>
    <w:p w:rsidR="00AC3AF5" w:rsidRPr="007D4905" w:rsidRDefault="00AC3AF5" w:rsidP="00AC3AF5">
      <w:pPr>
        <w:spacing w:after="0" w:line="480" w:lineRule="auto"/>
        <w:rPr>
          <w:rFonts w:ascii="Times New Roman" w:hAnsi="Times New Roman" w:cs="Times New Roman"/>
          <w:sz w:val="24"/>
          <w:szCs w:val="24"/>
        </w:rPr>
      </w:pPr>
    </w:p>
    <w:p w:rsidR="00AC3AF5" w:rsidRPr="005B1D3B" w:rsidRDefault="00AC3AF5" w:rsidP="00AC3AF5">
      <w:pPr>
        <w:spacing w:after="0" w:line="480" w:lineRule="auto"/>
        <w:jc w:val="center"/>
        <w:rPr>
          <w:rFonts w:ascii="Times New Roman" w:hAnsi="Times New Roman" w:cs="Times New Roman"/>
          <w:b/>
          <w:bCs/>
          <w:sz w:val="24"/>
          <w:szCs w:val="24"/>
          <w:lang w:val="tr-TR"/>
        </w:rPr>
      </w:pPr>
      <w:bookmarkStart w:id="0" w:name="_GoBack"/>
      <w:r w:rsidRPr="005B1D3B">
        <w:rPr>
          <w:rFonts w:ascii="Times New Roman" w:hAnsi="Times New Roman" w:cs="Times New Roman"/>
          <w:b/>
          <w:bCs/>
          <w:sz w:val="24"/>
          <w:szCs w:val="24"/>
          <w:lang w:val="tr-TR"/>
        </w:rPr>
        <w:t>ABSTRACT</w:t>
      </w:r>
      <w:bookmarkEnd w:id="0"/>
      <w:r w:rsidRPr="005B1D3B">
        <w:rPr>
          <w:rFonts w:ascii="Times New Roman" w:hAnsi="Times New Roman" w:cs="Times New Roman"/>
          <w:b/>
          <w:bCs/>
          <w:sz w:val="24"/>
          <w:szCs w:val="24"/>
          <w:lang w:val="tr-TR"/>
        </w:rPr>
        <w:br/>
      </w:r>
    </w:p>
    <w:p w:rsidR="00AC3AF5" w:rsidRPr="003421A9" w:rsidRDefault="00AC3AF5" w:rsidP="00AC3AF5">
      <w:pPr>
        <w:spacing w:after="0" w:line="480" w:lineRule="auto"/>
        <w:jc w:val="center"/>
        <w:rPr>
          <w:rFonts w:ascii="Times New Roman" w:hAnsi="Times New Roman" w:cs="Times New Roman"/>
          <w:b/>
          <w:bCs/>
          <w:iCs/>
          <w:color w:val="000000"/>
          <w:sz w:val="24"/>
          <w:szCs w:val="24"/>
          <w:lang w:eastAsia="en-GB"/>
        </w:rPr>
      </w:pPr>
      <w:r w:rsidRPr="003421A9">
        <w:rPr>
          <w:rFonts w:ascii="Times New Roman" w:hAnsi="Times New Roman" w:cs="Times New Roman"/>
          <w:b/>
          <w:bCs/>
          <w:iCs/>
          <w:color w:val="000000"/>
          <w:sz w:val="24"/>
          <w:szCs w:val="24"/>
          <w:lang w:eastAsia="en-GB"/>
        </w:rPr>
        <w:t xml:space="preserve">The Role of Islamic Moral Education in the Development </w:t>
      </w:r>
    </w:p>
    <w:p w:rsidR="00AC3AF5" w:rsidRPr="003421A9" w:rsidRDefault="00AC3AF5" w:rsidP="00AC3AF5">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iCs/>
          <w:color w:val="000000"/>
          <w:sz w:val="24"/>
          <w:szCs w:val="24"/>
          <w:lang w:eastAsia="en-GB"/>
        </w:rPr>
        <w:t>of the Individual, Society and Civilisation</w:t>
      </w:r>
    </w:p>
    <w:p w:rsidR="00AC3AF5" w:rsidRPr="003421A9" w:rsidRDefault="00AC3AF5" w:rsidP="00AC3AF5">
      <w:pPr>
        <w:spacing w:after="0" w:line="480" w:lineRule="auto"/>
        <w:jc w:val="center"/>
        <w:rPr>
          <w:rFonts w:ascii="Times New Roman" w:hAnsi="Times New Roman" w:cs="Times New Roman"/>
          <w:b/>
          <w:bCs/>
          <w:i/>
          <w:iCs/>
          <w:sz w:val="24"/>
          <w:szCs w:val="24"/>
          <w:lang w:val="tr-TR"/>
        </w:rPr>
      </w:pPr>
    </w:p>
    <w:p w:rsidR="00AC3AF5" w:rsidRPr="003934A2" w:rsidRDefault="00AC3AF5" w:rsidP="00AC3AF5">
      <w:pPr>
        <w:bidi/>
        <w:spacing w:after="0" w:line="480" w:lineRule="auto"/>
        <w:jc w:val="center"/>
        <w:rPr>
          <w:rFonts w:ascii="Times New Roman" w:hAnsi="Times New Roman" w:cs="Times New Roman"/>
          <w:i/>
          <w:iCs/>
          <w:sz w:val="24"/>
          <w:szCs w:val="24"/>
          <w:lang w:val="tr-TR"/>
        </w:rPr>
      </w:pPr>
      <w:r w:rsidRPr="003934A2">
        <w:rPr>
          <w:rFonts w:ascii="Times New Roman" w:hAnsi="Times New Roman" w:cs="Times New Roman"/>
          <w:i/>
          <w:iCs/>
          <w:sz w:val="24"/>
          <w:szCs w:val="24"/>
          <w:rtl/>
          <w:lang w:val="tr-TR" w:bidi="ar-EG"/>
        </w:rPr>
        <w:t>دور التربية الأخلاقية الإسلامية في بناء الفرد و المجتمع و الحضارة الإنسانية</w:t>
      </w:r>
      <w:r w:rsidRPr="003934A2">
        <w:rPr>
          <w:rFonts w:ascii="Times New Roman" w:hAnsi="Times New Roman" w:cs="Times New Roman"/>
          <w:i/>
          <w:iCs/>
          <w:sz w:val="24"/>
          <w:szCs w:val="24"/>
          <w:lang w:val="tr-TR"/>
        </w:rPr>
        <w:br/>
      </w:r>
    </w:p>
    <w:p w:rsidR="00AC3AF5" w:rsidRPr="003421A9" w:rsidRDefault="00AC3AF5" w:rsidP="00AC3AF5">
      <w:pPr>
        <w:spacing w:after="0" w:line="480" w:lineRule="auto"/>
        <w:textAlignment w:val="top"/>
        <w:rPr>
          <w:rFonts w:ascii="Times New Roman" w:hAnsi="Times New Roman" w:cs="Times New Roman"/>
          <w:color w:val="000000"/>
          <w:sz w:val="24"/>
          <w:szCs w:val="24"/>
          <w:lang w:eastAsia="en-GB"/>
        </w:rPr>
      </w:pPr>
      <w:r w:rsidRPr="003421A9">
        <w:rPr>
          <w:rFonts w:ascii="Times New Roman" w:hAnsi="Times New Roman" w:cs="Times New Roman"/>
          <w:color w:val="000000"/>
          <w:sz w:val="24"/>
          <w:szCs w:val="24"/>
          <w:lang w:eastAsia="en-GB"/>
        </w:rPr>
        <w:t xml:space="preserve">In his introduction, </w:t>
      </w:r>
      <w:r w:rsidRPr="003421A9">
        <w:rPr>
          <w:rFonts w:ascii="Times New Roman" w:hAnsi="Times New Roman" w:cs="Times New Roman"/>
          <w:sz w:val="24"/>
          <w:szCs w:val="24"/>
        </w:rPr>
        <w:t>Miqdad</w:t>
      </w:r>
      <w:r w:rsidRPr="003421A9">
        <w:rPr>
          <w:rFonts w:ascii="Times New Roman" w:hAnsi="Times New Roman" w:cs="Times New Roman"/>
          <w:color w:val="000000"/>
          <w:sz w:val="24"/>
          <w:szCs w:val="24"/>
          <w:lang w:eastAsia="en-GB"/>
        </w:rPr>
        <w:t xml:space="preserve"> Y</w:t>
      </w:r>
      <w:r w:rsidRPr="003421A9">
        <w:rPr>
          <w:rFonts w:ascii="Times New Roman" w:hAnsi="Times New Roman" w:cs="Times New Roman"/>
          <w:sz w:val="24"/>
          <w:szCs w:val="24"/>
        </w:rPr>
        <w:t>aljin</w:t>
      </w:r>
      <w:r w:rsidRPr="003421A9">
        <w:rPr>
          <w:rFonts w:ascii="Times New Roman" w:hAnsi="Times New Roman" w:cs="Times New Roman"/>
          <w:color w:val="000000"/>
          <w:sz w:val="24"/>
          <w:szCs w:val="24"/>
          <w:lang w:eastAsia="en-GB"/>
        </w:rPr>
        <w:t xml:space="preserve"> conveys his concern for the fate of Western civilisation and of people in general in both East and West. He calls for social reform based on sound moral values. </w:t>
      </w:r>
      <w:r w:rsidRPr="003421A9">
        <w:rPr>
          <w:rFonts w:ascii="Times New Roman" w:hAnsi="Times New Roman" w:cs="Times New Roman"/>
          <w:color w:val="000000"/>
          <w:sz w:val="24"/>
          <w:szCs w:val="24"/>
          <w:lang w:eastAsia="en-GB"/>
        </w:rPr>
        <w:br/>
      </w:r>
      <w:r w:rsidRPr="003421A9">
        <w:rPr>
          <w:rFonts w:ascii="Times New Roman" w:hAnsi="Times New Roman" w:cs="Times New Roman"/>
          <w:color w:val="000000"/>
          <w:sz w:val="24"/>
          <w:szCs w:val="24"/>
          <w:lang w:eastAsia="en-GB"/>
        </w:rPr>
        <w:br/>
        <w:t>Y</w:t>
      </w:r>
      <w:r w:rsidRPr="003421A9">
        <w:rPr>
          <w:rFonts w:ascii="Times New Roman" w:hAnsi="Times New Roman" w:cs="Times New Roman"/>
          <w:sz w:val="24"/>
          <w:szCs w:val="24"/>
        </w:rPr>
        <w:t>aljin</w:t>
      </w:r>
      <w:r w:rsidRPr="003421A9">
        <w:rPr>
          <w:rFonts w:ascii="Times New Roman" w:hAnsi="Times New Roman" w:cs="Times New Roman"/>
          <w:color w:val="000000"/>
          <w:sz w:val="24"/>
          <w:szCs w:val="24"/>
          <w:lang w:eastAsia="en-GB"/>
        </w:rPr>
        <w:t xml:space="preserve"> addresses the basic characteristics of Islamic moral education before  discussing the role of Islamic moral education in the development of individuals e. He also examines the role of such education in the building of community and, more broadly, of human civilisation. </w:t>
      </w:r>
      <w:r w:rsidRPr="003421A9">
        <w:rPr>
          <w:rFonts w:ascii="Times New Roman" w:hAnsi="Times New Roman" w:cs="Times New Roman"/>
          <w:color w:val="000000"/>
          <w:sz w:val="24"/>
          <w:szCs w:val="24"/>
          <w:lang w:eastAsia="en-GB"/>
        </w:rPr>
        <w:br/>
      </w:r>
    </w:p>
    <w:p w:rsidR="00AC3AF5" w:rsidRPr="003421A9" w:rsidRDefault="00AC3AF5" w:rsidP="00AC3AF5">
      <w:pPr>
        <w:spacing w:after="0" w:line="480" w:lineRule="auto"/>
        <w:textAlignment w:val="top"/>
        <w:rPr>
          <w:rFonts w:ascii="Times New Roman" w:hAnsi="Times New Roman" w:cs="Times New Roman"/>
          <w:color w:val="000000"/>
          <w:sz w:val="24"/>
          <w:szCs w:val="24"/>
          <w:lang w:eastAsia="en-GB"/>
        </w:rPr>
      </w:pPr>
      <w:r w:rsidRPr="003421A9">
        <w:rPr>
          <w:rFonts w:ascii="Times New Roman" w:hAnsi="Times New Roman" w:cs="Times New Roman"/>
          <w:color w:val="000000"/>
          <w:sz w:val="24"/>
          <w:szCs w:val="24"/>
          <w:lang w:eastAsia="en-GB"/>
        </w:rPr>
        <w:t xml:space="preserve">Yaljin discusses the views of ethical philosophers such as Gustave Le Bon and John Dewey on the development of a strong community spirit in complex societies. He examines the </w:t>
      </w:r>
      <w:r w:rsidRPr="003421A9">
        <w:rPr>
          <w:rFonts w:ascii="Times New Roman" w:hAnsi="Times New Roman" w:cs="Times New Roman"/>
          <w:color w:val="000000"/>
          <w:sz w:val="24"/>
          <w:szCs w:val="24"/>
          <w:lang w:eastAsia="en-GB"/>
        </w:rPr>
        <w:lastRenderedPageBreak/>
        <w:t xml:space="preserve">Islamic perspective on moral education and its role in community building, and argues that all Muslims should aim for the creation of a moral society and righteous </w:t>
      </w:r>
      <w:r w:rsidRPr="003421A9">
        <w:rPr>
          <w:rFonts w:ascii="Times New Roman" w:hAnsi="Times New Roman" w:cs="Times New Roman"/>
          <w:i/>
          <w:iCs/>
          <w:color w:val="000000"/>
          <w:sz w:val="24"/>
          <w:szCs w:val="24"/>
          <w:lang w:eastAsia="en-GB"/>
        </w:rPr>
        <w:t>ummah</w:t>
      </w:r>
      <w:r w:rsidRPr="003421A9">
        <w:rPr>
          <w:rFonts w:ascii="Times New Roman" w:hAnsi="Times New Roman" w:cs="Times New Roman"/>
          <w:color w:val="000000"/>
          <w:sz w:val="24"/>
          <w:szCs w:val="24"/>
          <w:lang w:eastAsia="en-GB"/>
        </w:rPr>
        <w:t xml:space="preserve">. </w:t>
      </w:r>
    </w:p>
    <w:p w:rsidR="00AC3AF5" w:rsidRPr="003421A9" w:rsidRDefault="00AC3AF5" w:rsidP="00AC3AF5">
      <w:pPr>
        <w:spacing w:after="0" w:line="480" w:lineRule="auto"/>
        <w:textAlignment w:val="top"/>
        <w:rPr>
          <w:rFonts w:ascii="Times New Roman" w:hAnsi="Times New Roman" w:cs="Times New Roman"/>
          <w:color w:val="000000"/>
          <w:sz w:val="24"/>
          <w:szCs w:val="24"/>
          <w:lang w:eastAsia="en-GB"/>
        </w:rPr>
      </w:pPr>
      <w:r w:rsidRPr="003421A9">
        <w:rPr>
          <w:rFonts w:ascii="Times New Roman" w:hAnsi="Times New Roman" w:cs="Times New Roman"/>
          <w:color w:val="000000"/>
          <w:sz w:val="24"/>
          <w:szCs w:val="24"/>
          <w:lang w:eastAsia="en-GB"/>
        </w:rPr>
        <w:br/>
        <w:t xml:space="preserve"> In the final chapter Yaljin depicts Islamic moral education in human development and civilisation. He points out that education protects human civilisation from decline and drives it towards greater achievement. He discusses intellectual views on education’s role in civilisation, and draws on Islamic texts for guidance on the highest standards of moral education. In his conclusion, Yaljin calls upon political leaders, education authorities, parents and teachers to place moral education at the heart of educational practice in order to disseminate morality more broadly in the community. </w:t>
      </w:r>
    </w:p>
    <w:p w:rsidR="00AC3AF5" w:rsidRPr="003421A9" w:rsidRDefault="00AC3AF5" w:rsidP="00AC3AF5">
      <w:pPr>
        <w:spacing w:after="0" w:line="480" w:lineRule="auto"/>
        <w:textAlignment w:val="top"/>
        <w:rPr>
          <w:rFonts w:ascii="Times New Roman" w:hAnsi="Times New Roman" w:cs="Times New Roman"/>
          <w:color w:val="000000"/>
          <w:sz w:val="24"/>
          <w:szCs w:val="24"/>
          <w:lang w:eastAsia="en-GB"/>
        </w:rPr>
      </w:pPr>
    </w:p>
    <w:p w:rsidR="00AC3AF5" w:rsidRPr="003421A9" w:rsidRDefault="00AC3AF5" w:rsidP="00AC3AF5">
      <w:pPr>
        <w:spacing w:after="0" w:line="480" w:lineRule="auto"/>
        <w:textAlignment w:val="top"/>
        <w:rPr>
          <w:rFonts w:ascii="Times New Roman" w:hAnsi="Times New Roman" w:cs="Times New Roman"/>
          <w:color w:val="000000"/>
          <w:sz w:val="24"/>
          <w:szCs w:val="24"/>
          <w:lang w:eastAsia="en-GB"/>
        </w:rPr>
      </w:pPr>
      <w:r w:rsidRPr="003421A9">
        <w:rPr>
          <w:rFonts w:ascii="Times New Roman" w:hAnsi="Times New Roman" w:cs="Times New Roman"/>
          <w:color w:val="000000"/>
          <w:sz w:val="24"/>
          <w:szCs w:val="24"/>
          <w:lang w:eastAsia="en-GB"/>
        </w:rPr>
        <w:t>Yaljin has attempted to deal with many moral issues in a concise format, and thus cannot deal with all of them adequately. There is a need for a separate treatment of Islamic and Western moral education, including the discussion of a broader range of Islamic and Western scholars’ views on these matters.</w:t>
      </w:r>
    </w:p>
    <w:p w:rsidR="00AC3AF5" w:rsidRPr="003421A9" w:rsidRDefault="00AC3AF5" w:rsidP="00AC3AF5">
      <w:pPr>
        <w:spacing w:after="0" w:line="480" w:lineRule="auto"/>
        <w:textAlignment w:val="top"/>
        <w:rPr>
          <w:rFonts w:ascii="Times New Roman" w:hAnsi="Times New Roman" w:cs="Times New Roman"/>
          <w:color w:val="000000"/>
          <w:sz w:val="24"/>
          <w:szCs w:val="24"/>
          <w:lang w:eastAsia="en-GB"/>
        </w:rPr>
      </w:pPr>
    </w:p>
    <w:p w:rsidR="00AC3AF5" w:rsidRPr="003421A9" w:rsidRDefault="00AC3AF5" w:rsidP="00AC3AF5">
      <w:pPr>
        <w:spacing w:after="0" w:line="480" w:lineRule="auto"/>
        <w:jc w:val="right"/>
        <w:textAlignment w:val="top"/>
        <w:rPr>
          <w:rFonts w:ascii="Times New Roman" w:hAnsi="Times New Roman" w:cs="Times New Roman"/>
          <w:color w:val="000000"/>
          <w:sz w:val="24"/>
          <w:szCs w:val="24"/>
          <w:lang w:val="tr-TR" w:eastAsia="en-GB"/>
        </w:rPr>
      </w:pPr>
      <w:r w:rsidRPr="003421A9">
        <w:rPr>
          <w:rFonts w:ascii="Times New Roman" w:hAnsi="Times New Roman" w:cs="Times New Roman"/>
          <w:color w:val="000000"/>
          <w:sz w:val="24"/>
          <w:szCs w:val="24"/>
          <w:lang w:val="tr-TR" w:eastAsia="en-GB"/>
        </w:rPr>
        <w:t>Sahibe Alam Azami Nadwi</w:t>
      </w:r>
    </w:p>
    <w:p w:rsidR="00AC3AF5" w:rsidRPr="003421A9" w:rsidRDefault="00AC3AF5" w:rsidP="00AC3AF5">
      <w:pPr>
        <w:spacing w:after="0" w:line="480" w:lineRule="auto"/>
        <w:jc w:val="right"/>
        <w:textAlignment w:val="top"/>
        <w:rPr>
          <w:rFonts w:ascii="Times New Roman" w:hAnsi="Times New Roman" w:cs="Times New Roman"/>
          <w:color w:val="888888"/>
          <w:sz w:val="24"/>
          <w:szCs w:val="24"/>
          <w:lang w:eastAsia="en-GB"/>
        </w:rPr>
      </w:pPr>
      <w:r w:rsidRPr="003421A9">
        <w:rPr>
          <w:rFonts w:ascii="Times New Roman" w:hAnsi="Times New Roman" w:cs="Times New Roman"/>
          <w:color w:val="000000"/>
          <w:sz w:val="24"/>
          <w:szCs w:val="24"/>
          <w:lang w:eastAsia="en-GB"/>
        </w:rPr>
        <w:t>Translated by John Peate</w:t>
      </w:r>
    </w:p>
    <w:p w:rsidR="009A0E2D" w:rsidRDefault="005B1D3B"/>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53"/>
    <w:rsid w:val="000071C0"/>
    <w:rsid w:val="00083E80"/>
    <w:rsid w:val="005B1D3B"/>
    <w:rsid w:val="006C6B50"/>
    <w:rsid w:val="00791238"/>
    <w:rsid w:val="007D4905"/>
    <w:rsid w:val="00A50E53"/>
    <w:rsid w:val="00AC3A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F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F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1920</Characters>
  <Application>Microsoft Office Word</Application>
  <DocSecurity>0</DocSecurity>
  <Lines>16</Lines>
  <Paragraphs>4</Paragraphs>
  <ScaleCrop>false</ScaleCrop>
  <Company>Microsoft</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2015-02-23T12:14:00Z</dcterms:created>
  <dcterms:modified xsi:type="dcterms:W3CDTF">2015-06-09T09:51:00Z</dcterms:modified>
</cp:coreProperties>
</file>