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8E" w:rsidRPr="00E27F8E" w:rsidRDefault="00E27F8E" w:rsidP="00010A29">
      <w:pPr>
        <w:bidi/>
        <w:spacing w:after="0" w:line="480" w:lineRule="auto"/>
        <w:rPr>
          <w:rFonts w:ascii="Times New Roman" w:hAnsi="Times New Roman" w:cs="Times New Roman"/>
          <w:sz w:val="24"/>
          <w:szCs w:val="24"/>
          <w:lang w:val="en-US"/>
        </w:rPr>
      </w:pPr>
      <w:r w:rsidRPr="00E27F8E">
        <w:rPr>
          <w:rFonts w:ascii="Times New Roman" w:hAnsi="Times New Roman" w:cs="Times New Roman"/>
          <w:sz w:val="24"/>
          <w:szCs w:val="24"/>
          <w:rtl/>
          <w:lang w:val="en-US"/>
        </w:rPr>
        <w:t xml:space="preserve">الطويل، عبد الله بن ابراهيم. </w:t>
      </w:r>
      <w:r w:rsidRPr="00E27F8E">
        <w:rPr>
          <w:rFonts w:ascii="Times New Roman" w:hAnsi="Times New Roman" w:cs="Times New Roman"/>
          <w:i/>
          <w:iCs/>
          <w:sz w:val="24"/>
          <w:szCs w:val="24"/>
          <w:rtl/>
          <w:lang w:val="en-US"/>
        </w:rPr>
        <w:t>منهج التيسير المعاصر: دراسة تحليلية</w:t>
      </w:r>
      <w:r w:rsidRPr="00E27F8E">
        <w:rPr>
          <w:rFonts w:ascii="Times New Roman" w:hAnsi="Times New Roman" w:cs="Times New Roman"/>
          <w:sz w:val="24"/>
          <w:szCs w:val="24"/>
          <w:rtl/>
          <w:lang w:val="en-US"/>
        </w:rPr>
        <w:t xml:space="preserve">. المنصورة: دار الهدي النبوي، </w:t>
      </w:r>
      <w:r w:rsidRPr="00E27F8E">
        <w:rPr>
          <w:rFonts w:ascii="Times New Roman" w:hAnsi="Times New Roman" w:cs="Times New Roman"/>
          <w:sz w:val="24"/>
          <w:szCs w:val="24"/>
          <w:rtl/>
          <w:lang w:val="en-US" w:bidi="fa-IR"/>
        </w:rPr>
        <w:t>۲</w:t>
      </w:r>
      <w:r w:rsidRPr="00E27F8E">
        <w:rPr>
          <w:rFonts w:ascii="Times New Roman" w:hAnsi="Times New Roman" w:cs="Times New Roman"/>
          <w:sz w:val="24"/>
          <w:szCs w:val="24"/>
          <w:rtl/>
          <w:lang w:val="en-US"/>
        </w:rPr>
        <w:t>٠٠٥، ٣٦</w:t>
      </w:r>
      <w:r w:rsidRPr="00E27F8E">
        <w:rPr>
          <w:rFonts w:ascii="Times New Roman" w:hAnsi="Times New Roman" w:cs="Times New Roman"/>
          <w:sz w:val="24"/>
          <w:szCs w:val="24"/>
          <w:rtl/>
          <w:lang w:val="en-US" w:bidi="fa-IR"/>
        </w:rPr>
        <w:t>۳</w:t>
      </w:r>
      <w:r w:rsidR="00010A29">
        <w:rPr>
          <w:rFonts w:ascii="Times New Roman" w:hAnsi="Times New Roman" w:cs="Times New Roman"/>
          <w:sz w:val="24"/>
          <w:szCs w:val="24"/>
          <w:lang w:val="en-US" w:bidi="fa-IR"/>
        </w:rPr>
        <w:t xml:space="preserve"> </w:t>
      </w:r>
      <w:r w:rsidRPr="00E27F8E">
        <w:rPr>
          <w:rFonts w:ascii="Times New Roman" w:hAnsi="Times New Roman" w:cs="Times New Roman"/>
          <w:sz w:val="24"/>
          <w:szCs w:val="24"/>
          <w:rtl/>
          <w:lang w:val="en-US"/>
        </w:rPr>
        <w:t xml:space="preserve">ص.  </w:t>
      </w:r>
    </w:p>
    <w:p w:rsidR="00E27F8E" w:rsidRPr="00E27F8E" w:rsidRDefault="00E27F8E" w:rsidP="00E27F8E">
      <w:pPr>
        <w:bidi/>
        <w:spacing w:after="0" w:line="480" w:lineRule="auto"/>
        <w:rPr>
          <w:rFonts w:ascii="Times New Roman" w:hAnsi="Times New Roman" w:cs="Times New Roman"/>
          <w:sz w:val="24"/>
          <w:szCs w:val="24"/>
          <w:lang w:val="en-US"/>
        </w:rPr>
      </w:pPr>
    </w:p>
    <w:p w:rsidR="00E448A5" w:rsidRPr="003B401C" w:rsidRDefault="00E27F8E" w:rsidP="00E27F8E">
      <w:pPr>
        <w:spacing w:after="0" w:line="480" w:lineRule="auto"/>
        <w:rPr>
          <w:rFonts w:ascii="Times New Roman" w:hAnsi="Times New Roman" w:cs="Times New Roman"/>
          <w:sz w:val="24"/>
          <w:szCs w:val="24"/>
          <w:lang w:val="es-CL"/>
        </w:rPr>
      </w:pPr>
      <w:proofErr w:type="gramStart"/>
      <w:r w:rsidRPr="00E27F8E">
        <w:rPr>
          <w:rFonts w:ascii="Times New Roman" w:hAnsi="Times New Roman" w:cs="Times New Roman"/>
          <w:sz w:val="24"/>
          <w:szCs w:val="24"/>
          <w:lang w:val="en-US"/>
        </w:rPr>
        <w:t>Al-</w:t>
      </w:r>
      <w:proofErr w:type="spellStart"/>
      <w:r w:rsidRPr="00E27F8E">
        <w:rPr>
          <w:rFonts w:ascii="Times New Roman" w:hAnsi="Times New Roman" w:cs="Times New Roman"/>
          <w:sz w:val="24"/>
          <w:szCs w:val="24"/>
          <w:lang w:val="en-US"/>
        </w:rPr>
        <w:t>Tawil</w:t>
      </w:r>
      <w:proofErr w:type="spellEnd"/>
      <w:r w:rsidRPr="00E27F8E">
        <w:rPr>
          <w:rFonts w:ascii="Times New Roman" w:hAnsi="Times New Roman" w:cs="Times New Roman"/>
          <w:sz w:val="24"/>
          <w:szCs w:val="24"/>
          <w:lang w:val="en-US"/>
        </w:rPr>
        <w:t xml:space="preserve">, </w:t>
      </w:r>
      <w:proofErr w:type="spellStart"/>
      <w:r w:rsidRPr="00E27F8E">
        <w:rPr>
          <w:rFonts w:ascii="Times New Roman" w:hAnsi="Times New Roman" w:cs="Times New Roman"/>
          <w:sz w:val="24"/>
          <w:szCs w:val="24"/>
          <w:lang w:val="en-US"/>
        </w:rPr>
        <w:t>ʻAbd</w:t>
      </w:r>
      <w:proofErr w:type="spellEnd"/>
      <w:r w:rsidRPr="00E27F8E">
        <w:rPr>
          <w:rFonts w:ascii="Times New Roman" w:hAnsi="Times New Roman" w:cs="Times New Roman"/>
          <w:sz w:val="24"/>
          <w:szCs w:val="24"/>
          <w:lang w:val="en-US"/>
        </w:rPr>
        <w:t xml:space="preserve"> Allah ibn Ibrahim.</w:t>
      </w:r>
      <w:proofErr w:type="gramEnd"/>
      <w:r w:rsidRPr="00E27F8E">
        <w:rPr>
          <w:rFonts w:ascii="Times New Roman" w:hAnsi="Times New Roman" w:cs="Times New Roman"/>
          <w:sz w:val="24"/>
          <w:szCs w:val="24"/>
          <w:lang w:val="en-US"/>
        </w:rPr>
        <w:t xml:space="preserve"> </w:t>
      </w:r>
      <w:proofErr w:type="spellStart"/>
      <w:r w:rsidRPr="00E27F8E">
        <w:rPr>
          <w:rFonts w:ascii="Times New Roman" w:hAnsi="Times New Roman" w:cs="Times New Roman"/>
          <w:i/>
          <w:iCs/>
          <w:sz w:val="24"/>
          <w:szCs w:val="24"/>
          <w:lang w:val="en-US"/>
        </w:rPr>
        <w:t>Manhaj</w:t>
      </w:r>
      <w:proofErr w:type="spellEnd"/>
      <w:r w:rsidRPr="00E27F8E">
        <w:rPr>
          <w:rFonts w:ascii="Times New Roman" w:hAnsi="Times New Roman" w:cs="Times New Roman"/>
          <w:i/>
          <w:iCs/>
          <w:sz w:val="24"/>
          <w:szCs w:val="24"/>
          <w:lang w:val="en-US"/>
        </w:rPr>
        <w:t xml:space="preserve"> al-</w:t>
      </w:r>
      <w:proofErr w:type="spellStart"/>
      <w:r w:rsidRPr="00E27F8E">
        <w:rPr>
          <w:rFonts w:ascii="Times New Roman" w:hAnsi="Times New Roman" w:cs="Times New Roman"/>
          <w:i/>
          <w:iCs/>
          <w:sz w:val="24"/>
          <w:szCs w:val="24"/>
          <w:lang w:val="en-US"/>
        </w:rPr>
        <w:t>Taysir</w:t>
      </w:r>
      <w:proofErr w:type="spellEnd"/>
      <w:r w:rsidRPr="00E27F8E">
        <w:rPr>
          <w:rFonts w:ascii="Times New Roman" w:hAnsi="Times New Roman" w:cs="Times New Roman"/>
          <w:i/>
          <w:iCs/>
          <w:sz w:val="24"/>
          <w:szCs w:val="24"/>
          <w:lang w:val="en-US"/>
        </w:rPr>
        <w:t xml:space="preserve"> al-</w:t>
      </w:r>
      <w:proofErr w:type="spellStart"/>
      <w:r w:rsidRPr="00E27F8E">
        <w:rPr>
          <w:rFonts w:ascii="Times New Roman" w:hAnsi="Times New Roman" w:cs="Times New Roman"/>
          <w:i/>
          <w:iCs/>
          <w:sz w:val="24"/>
          <w:szCs w:val="24"/>
          <w:lang w:val="en-US"/>
        </w:rPr>
        <w:t>Muʻasir</w:t>
      </w:r>
      <w:proofErr w:type="spellEnd"/>
      <w:r w:rsidRPr="00E27F8E">
        <w:rPr>
          <w:rFonts w:ascii="Times New Roman" w:hAnsi="Times New Roman" w:cs="Times New Roman"/>
          <w:i/>
          <w:iCs/>
          <w:sz w:val="24"/>
          <w:szCs w:val="24"/>
          <w:lang w:val="en-US"/>
        </w:rPr>
        <w:t xml:space="preserve">: </w:t>
      </w:r>
      <w:proofErr w:type="spellStart"/>
      <w:r w:rsidRPr="00E27F8E">
        <w:rPr>
          <w:rFonts w:ascii="Times New Roman" w:hAnsi="Times New Roman" w:cs="Times New Roman"/>
          <w:i/>
          <w:iCs/>
          <w:sz w:val="24"/>
          <w:szCs w:val="24"/>
          <w:lang w:val="en-US"/>
        </w:rPr>
        <w:t>Dirasah</w:t>
      </w:r>
      <w:proofErr w:type="spellEnd"/>
      <w:r w:rsidRPr="00E27F8E">
        <w:rPr>
          <w:rFonts w:ascii="Times New Roman" w:hAnsi="Times New Roman" w:cs="Times New Roman"/>
          <w:i/>
          <w:iCs/>
          <w:sz w:val="24"/>
          <w:szCs w:val="24"/>
          <w:lang w:val="en-US"/>
        </w:rPr>
        <w:t xml:space="preserve"> </w:t>
      </w:r>
      <w:proofErr w:type="spellStart"/>
      <w:r w:rsidRPr="00E27F8E">
        <w:rPr>
          <w:rFonts w:ascii="Times New Roman" w:hAnsi="Times New Roman" w:cs="Times New Roman"/>
          <w:i/>
          <w:iCs/>
          <w:sz w:val="24"/>
          <w:szCs w:val="24"/>
          <w:lang w:val="en-US"/>
        </w:rPr>
        <w:t>Tahliliyyah</w:t>
      </w:r>
      <w:proofErr w:type="spellEnd"/>
      <w:r w:rsidR="00E448A5" w:rsidRPr="003B401C">
        <w:rPr>
          <w:rFonts w:ascii="Times New Roman" w:hAnsi="Times New Roman" w:cs="Times New Roman"/>
          <w:sz w:val="24"/>
          <w:szCs w:val="24"/>
          <w:lang w:val="es-CL"/>
        </w:rPr>
        <w:t>. Al-</w:t>
      </w:r>
      <w:proofErr w:type="spellStart"/>
      <w:r w:rsidR="00E448A5" w:rsidRPr="003B401C">
        <w:rPr>
          <w:rFonts w:ascii="Times New Roman" w:hAnsi="Times New Roman" w:cs="Times New Roman"/>
          <w:sz w:val="24"/>
          <w:szCs w:val="24"/>
          <w:lang w:val="es-CL"/>
        </w:rPr>
        <w:t>Mansura</w:t>
      </w:r>
      <w:proofErr w:type="spellEnd"/>
      <w:r w:rsidR="00E448A5" w:rsidRPr="003B401C">
        <w:rPr>
          <w:rFonts w:ascii="Times New Roman" w:hAnsi="Times New Roman" w:cs="Times New Roman"/>
          <w:sz w:val="24"/>
          <w:szCs w:val="24"/>
          <w:lang w:val="es-CL"/>
        </w:rPr>
        <w:t>: Dar al-</w:t>
      </w:r>
      <w:proofErr w:type="spellStart"/>
      <w:r w:rsidR="00E448A5" w:rsidRPr="003B401C">
        <w:rPr>
          <w:rFonts w:ascii="Times New Roman" w:hAnsi="Times New Roman" w:cs="Times New Roman"/>
          <w:sz w:val="24"/>
          <w:szCs w:val="24"/>
          <w:lang w:val="es-CL"/>
        </w:rPr>
        <w:t>Hady</w:t>
      </w:r>
      <w:proofErr w:type="spellEnd"/>
      <w:r w:rsidR="00E448A5" w:rsidRPr="003B401C">
        <w:rPr>
          <w:rFonts w:ascii="Times New Roman" w:hAnsi="Times New Roman" w:cs="Times New Roman"/>
          <w:sz w:val="24"/>
          <w:szCs w:val="24"/>
          <w:lang w:val="es-CL"/>
        </w:rPr>
        <w:t xml:space="preserve"> al-</w:t>
      </w:r>
      <w:proofErr w:type="spellStart"/>
      <w:r w:rsidR="00E448A5" w:rsidRPr="003B401C">
        <w:rPr>
          <w:rFonts w:ascii="Times New Roman" w:hAnsi="Times New Roman" w:cs="Times New Roman"/>
          <w:sz w:val="24"/>
          <w:szCs w:val="24"/>
          <w:lang w:val="es-CL"/>
        </w:rPr>
        <w:t>Nabawi</w:t>
      </w:r>
      <w:proofErr w:type="spellEnd"/>
      <w:r w:rsidR="00E448A5" w:rsidRPr="003B401C">
        <w:rPr>
          <w:rFonts w:ascii="Times New Roman" w:hAnsi="Times New Roman" w:cs="Times New Roman"/>
          <w:sz w:val="24"/>
          <w:szCs w:val="24"/>
          <w:lang w:val="es-CL"/>
        </w:rPr>
        <w:t>, 2005, 363 s.</w:t>
      </w:r>
    </w:p>
    <w:p w:rsidR="00E448A5" w:rsidRPr="003B401C" w:rsidRDefault="00E448A5" w:rsidP="00E448A5">
      <w:pPr>
        <w:spacing w:after="0" w:line="480" w:lineRule="auto"/>
        <w:rPr>
          <w:rFonts w:ascii="Times New Roman" w:hAnsi="Times New Roman" w:cs="Times New Roman"/>
          <w:b/>
          <w:bCs/>
          <w:sz w:val="24"/>
          <w:szCs w:val="24"/>
          <w:lang w:val="es-CL"/>
        </w:rPr>
      </w:pPr>
    </w:p>
    <w:p w:rsidR="00E448A5" w:rsidRPr="00E27F8E" w:rsidRDefault="00E448A5" w:rsidP="00E448A5">
      <w:pPr>
        <w:spacing w:after="0" w:line="480" w:lineRule="auto"/>
        <w:jc w:val="center"/>
        <w:rPr>
          <w:rFonts w:ascii="Times New Roman" w:hAnsi="Times New Roman" w:cs="Times New Roman"/>
          <w:b/>
          <w:bCs/>
          <w:sz w:val="24"/>
          <w:szCs w:val="24"/>
          <w:lang w:val="es-CL"/>
        </w:rPr>
      </w:pPr>
      <w:r w:rsidRPr="00E27F8E">
        <w:rPr>
          <w:rFonts w:ascii="Times New Roman" w:hAnsi="Times New Roman" w:cs="Times New Roman"/>
          <w:b/>
          <w:bCs/>
          <w:sz w:val="24"/>
          <w:szCs w:val="24"/>
          <w:lang w:val="es-CL"/>
        </w:rPr>
        <w:t>ÖZET</w:t>
      </w:r>
    </w:p>
    <w:p w:rsidR="00E448A5" w:rsidRPr="003B401C" w:rsidRDefault="00E448A5" w:rsidP="00E448A5">
      <w:pPr>
        <w:spacing w:after="0" w:line="480" w:lineRule="auto"/>
        <w:jc w:val="center"/>
        <w:rPr>
          <w:rFonts w:ascii="Times New Roman" w:hAnsi="Times New Roman" w:cs="Times New Roman"/>
          <w:b/>
          <w:bCs/>
          <w:sz w:val="24"/>
          <w:szCs w:val="24"/>
          <w:lang w:val="es-CL"/>
        </w:rPr>
      </w:pPr>
    </w:p>
    <w:p w:rsidR="00E448A5" w:rsidRPr="003B401C" w:rsidRDefault="00E448A5" w:rsidP="00270755">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 xml:space="preserve">Çağdaş Kolaylaştırma </w:t>
      </w:r>
      <w:r w:rsidR="00270755" w:rsidRPr="003B401C">
        <w:rPr>
          <w:rFonts w:ascii="Times New Roman" w:hAnsi="Times New Roman" w:cs="Times New Roman"/>
          <w:b/>
          <w:bCs/>
          <w:sz w:val="24"/>
          <w:szCs w:val="24"/>
          <w:lang w:val="tr-TR"/>
        </w:rPr>
        <w:t>İ</w:t>
      </w:r>
      <w:r w:rsidRPr="003B401C">
        <w:rPr>
          <w:rFonts w:ascii="Times New Roman" w:hAnsi="Times New Roman" w:cs="Times New Roman"/>
          <w:b/>
          <w:bCs/>
          <w:sz w:val="24"/>
          <w:szCs w:val="24"/>
          <w:lang w:val="tr-TR"/>
        </w:rPr>
        <w:t xml:space="preserve">çin </w:t>
      </w:r>
      <w:r w:rsidR="00270755" w:rsidRPr="003B401C">
        <w:rPr>
          <w:rFonts w:ascii="Times New Roman" w:hAnsi="Times New Roman" w:cs="Times New Roman"/>
          <w:b/>
          <w:bCs/>
          <w:sz w:val="24"/>
          <w:szCs w:val="24"/>
          <w:lang w:val="tr-TR"/>
        </w:rPr>
        <w:t>B</w:t>
      </w:r>
      <w:r w:rsidRPr="003B401C">
        <w:rPr>
          <w:rFonts w:ascii="Times New Roman" w:hAnsi="Times New Roman" w:cs="Times New Roman"/>
          <w:b/>
          <w:bCs/>
          <w:sz w:val="24"/>
          <w:szCs w:val="24"/>
          <w:lang w:val="tr-TR"/>
        </w:rPr>
        <w:t xml:space="preserve">ir Program: Analitik </w:t>
      </w:r>
      <w:r w:rsidR="00270755">
        <w:rPr>
          <w:rFonts w:ascii="Times New Roman" w:hAnsi="Times New Roman" w:cs="Times New Roman"/>
          <w:b/>
          <w:bCs/>
          <w:sz w:val="24"/>
          <w:szCs w:val="24"/>
          <w:lang w:val="tr-TR"/>
        </w:rPr>
        <w:t>B</w:t>
      </w:r>
      <w:r w:rsidRPr="003B401C">
        <w:rPr>
          <w:rFonts w:ascii="Times New Roman" w:hAnsi="Times New Roman" w:cs="Times New Roman"/>
          <w:b/>
          <w:bCs/>
          <w:sz w:val="24"/>
          <w:szCs w:val="24"/>
          <w:lang w:val="tr-TR"/>
        </w:rPr>
        <w:t>ir Çalışma</w:t>
      </w:r>
    </w:p>
    <w:p w:rsidR="00E448A5" w:rsidRPr="00270755" w:rsidRDefault="00E448A5" w:rsidP="00E448A5">
      <w:pPr>
        <w:spacing w:after="0" w:line="480" w:lineRule="auto"/>
        <w:jc w:val="center"/>
        <w:rPr>
          <w:rFonts w:ascii="Times New Roman" w:hAnsi="Times New Roman" w:cs="Times New Roman"/>
          <w:b/>
          <w:bCs/>
          <w:sz w:val="24"/>
          <w:szCs w:val="24"/>
          <w:lang w:val="tr-TR"/>
        </w:rPr>
      </w:pPr>
    </w:p>
    <w:p w:rsidR="00E448A5" w:rsidRPr="00D42170" w:rsidRDefault="00E448A5" w:rsidP="00E448A5">
      <w:pPr>
        <w:bidi/>
        <w:spacing w:after="0" w:line="480" w:lineRule="auto"/>
        <w:jc w:val="center"/>
        <w:rPr>
          <w:rFonts w:ascii="Times New Roman" w:hAnsi="Times New Roman" w:cs="Times New Roman"/>
          <w:i/>
          <w:iCs/>
          <w:sz w:val="24"/>
          <w:szCs w:val="24"/>
          <w:rtl/>
          <w:lang w:val="tr-TR" w:eastAsia="ar-SA"/>
        </w:rPr>
      </w:pPr>
      <w:r w:rsidRPr="00D42170">
        <w:rPr>
          <w:rFonts w:ascii="Times New Roman" w:hAnsi="Times New Roman" w:cs="Times New Roman"/>
          <w:i/>
          <w:iCs/>
          <w:sz w:val="24"/>
          <w:szCs w:val="24"/>
          <w:rtl/>
          <w:lang w:val="tr-TR" w:eastAsia="ar-SA"/>
        </w:rPr>
        <w:t>منهج التيسير المعاصر: دراسة تحليلية</w:t>
      </w:r>
    </w:p>
    <w:p w:rsidR="00E448A5" w:rsidRPr="003B401C" w:rsidRDefault="00E448A5" w:rsidP="00E448A5">
      <w:pPr>
        <w:spacing w:after="0" w:line="480" w:lineRule="auto"/>
        <w:rPr>
          <w:rFonts w:ascii="Times New Roman" w:hAnsi="Times New Roman" w:cs="Times New Roman"/>
          <w:sz w:val="24"/>
          <w:szCs w:val="24"/>
          <w:lang w:val="es-CL"/>
        </w:rPr>
      </w:pP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‘Abdallah ibn İbrahim al-Tawil’in bu çalışması Dar al-Hadi al-Nabawi tarafından Mısır’da al-Mansura’da yayınlanan üniversite tezleri serisinin bir parçasıdır.</w:t>
      </w: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ab/>
      </w: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Al-Tawil, giriş kısmında amacını açıklamaktadır: </w:t>
      </w:r>
      <w:r w:rsidR="00270755" w:rsidRPr="003B401C">
        <w:rPr>
          <w:rFonts w:ascii="Times New Roman" w:hAnsi="Times New Roman" w:cs="Times New Roman"/>
          <w:sz w:val="24"/>
          <w:szCs w:val="24"/>
          <w:lang w:val="tr-TR"/>
        </w:rPr>
        <w:t>Ç</w:t>
      </w:r>
      <w:r w:rsidRPr="003B401C">
        <w:rPr>
          <w:rFonts w:ascii="Times New Roman" w:hAnsi="Times New Roman" w:cs="Times New Roman"/>
          <w:sz w:val="24"/>
          <w:szCs w:val="24"/>
          <w:lang w:val="tr-TR"/>
        </w:rPr>
        <w:t>ağdaş dönem boyunca İslam’daki kolaylaştırma (</w:t>
      </w:r>
      <w:r w:rsidRPr="003B401C">
        <w:rPr>
          <w:rFonts w:ascii="Times New Roman" w:hAnsi="Times New Roman" w:cs="Times New Roman"/>
          <w:i/>
          <w:sz w:val="24"/>
          <w:szCs w:val="24"/>
          <w:lang w:val="tr-TR"/>
        </w:rPr>
        <w:t>teysîr</w:t>
      </w:r>
      <w:r w:rsidRPr="003B401C">
        <w:rPr>
          <w:rFonts w:ascii="Times New Roman" w:hAnsi="Times New Roman" w:cs="Times New Roman"/>
          <w:sz w:val="24"/>
          <w:szCs w:val="24"/>
          <w:lang w:val="tr-TR"/>
        </w:rPr>
        <w:t>) ile ilgili olarak ortaya çıkan hatalı inançları ve kolaylaştırma uygulamasının İslam’ın temelleri ile örtüşmeyen yönlerini düzeltmeye yardımcı olmak. Çalışma, kolaylaştırmaya yönelik</w:t>
      </w:r>
      <w:r w:rsidR="00270755">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 xml:space="preserve">yaygın çağdaş çağrıları da eleştirmektedir. Giriş kısmında beş husus üzerinde durulmaktadır: anahtar terimler, İslam şeriatının amaçlarının tasviri, İslam’da kolaylaştırmanın temelleri, İslam’da </w:t>
      </w:r>
      <w:r w:rsidRPr="003B401C">
        <w:rPr>
          <w:rFonts w:ascii="Times New Roman" w:hAnsi="Times New Roman" w:cs="Times New Roman"/>
          <w:i/>
          <w:sz w:val="24"/>
          <w:szCs w:val="24"/>
          <w:lang w:val="tr-TR"/>
        </w:rPr>
        <w:t>teysîr</w:t>
      </w:r>
      <w:r w:rsidRPr="003B401C">
        <w:rPr>
          <w:rFonts w:ascii="Times New Roman" w:hAnsi="Times New Roman" w:cs="Times New Roman"/>
          <w:sz w:val="24"/>
          <w:szCs w:val="24"/>
          <w:lang w:val="tr-TR"/>
        </w:rPr>
        <w:t>in amaçları ve İslam’da kolaylaştırmanın kuralları.</w:t>
      </w: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
      </w: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Al-Tawil “metinsel açıklama” ile “anlamların açıklanması”nı ayırma konusunda, her ikisi  için yapılan atıflar çerçevesinde, oldukça dikkatli davranmıştır. Bir yandan okuyucuyu uygun Kuran ayetlerine ve kaynaklara yönlendirirken diğer yandan hadisten belirli bir sonuca </w:t>
      </w:r>
      <w:r w:rsidRPr="003B401C">
        <w:rPr>
          <w:rFonts w:ascii="Times New Roman" w:hAnsi="Times New Roman" w:cs="Times New Roman"/>
          <w:sz w:val="24"/>
          <w:szCs w:val="24"/>
          <w:lang w:val="tr-TR"/>
        </w:rPr>
        <w:lastRenderedPageBreak/>
        <w:t>ulaşmayı teminen ayrıntılı dipnotlar sunmuştur. Ayrıca, tartışılan figürlerin kısa biyografilerini de vermektedir.</w:t>
      </w:r>
    </w:p>
    <w:p w:rsidR="00E448A5" w:rsidRPr="003B401C" w:rsidRDefault="00E448A5" w:rsidP="00E448A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
      </w:r>
    </w:p>
    <w:p w:rsidR="00E448A5" w:rsidRPr="003B401C" w:rsidRDefault="00E448A5" w:rsidP="0027075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w:t>
      </w:r>
      <w:r w:rsidRPr="003B401C">
        <w:rPr>
          <w:rFonts w:ascii="Times New Roman" w:hAnsi="Times New Roman" w:cs="Times New Roman"/>
          <w:i/>
          <w:sz w:val="24"/>
          <w:szCs w:val="24"/>
          <w:lang w:val="tr-TR"/>
        </w:rPr>
        <w:t>teysîr</w:t>
      </w:r>
      <w:r w:rsidRPr="003B401C">
        <w:rPr>
          <w:rFonts w:ascii="Times New Roman" w:hAnsi="Times New Roman" w:cs="Times New Roman"/>
          <w:sz w:val="24"/>
          <w:szCs w:val="24"/>
          <w:lang w:val="tr-TR"/>
        </w:rPr>
        <w:t xml:space="preserve"> hakkında araştırma yapanlar için değerli bir kaynaktır. Her ne kadar al-Tawil kesinlikle aşırı görüşleri olan biri değilse de ehil olmayan kişilere ictih</w:t>
      </w:r>
      <w:r w:rsidR="00270755">
        <w:rPr>
          <w:rFonts w:ascii="Times New Roman" w:hAnsi="Times New Roman" w:cs="Times New Roman"/>
          <w:sz w:val="24"/>
          <w:szCs w:val="24"/>
          <w:lang w:val="tr-TR"/>
        </w:rPr>
        <w:t>at</w:t>
      </w:r>
      <w:r w:rsidRPr="003B401C">
        <w:rPr>
          <w:rFonts w:ascii="Times New Roman" w:hAnsi="Times New Roman" w:cs="Times New Roman"/>
          <w:sz w:val="24"/>
          <w:szCs w:val="24"/>
          <w:lang w:val="tr-TR"/>
        </w:rPr>
        <w:t xml:space="preserve"> (bağımsız akıl yürütme) hakkı verilmesinin yaratacağı tehlikelere karşı uyarıda bulunmaktadır. O, bu durumun İslam’ı kolaylaştırmak ya da canlandırmak ve içinde yaşanılan çağa uygun h</w:t>
      </w:r>
      <w:r w:rsidR="00270755" w:rsidRPr="00270755">
        <w:rPr>
          <w:rFonts w:ascii="Times New Roman" w:hAnsi="Times New Roman" w:cs="Times New Roman"/>
          <w:sz w:val="24"/>
          <w:szCs w:val="24"/>
          <w:lang w:val="tr-TR"/>
        </w:rPr>
        <w:t>â</w:t>
      </w:r>
      <w:r w:rsidRPr="003B401C">
        <w:rPr>
          <w:rFonts w:ascii="Times New Roman" w:hAnsi="Times New Roman" w:cs="Times New Roman"/>
          <w:sz w:val="24"/>
          <w:szCs w:val="24"/>
          <w:lang w:val="tr-TR"/>
        </w:rPr>
        <w:t>le getirmeye çalışmak bahanesiyle İslam</w:t>
      </w:r>
      <w:r w:rsidR="00270755">
        <w:rPr>
          <w:rFonts w:ascii="Times New Roman" w:hAnsi="Times New Roman" w:cs="Times New Roman"/>
          <w:sz w:val="24"/>
          <w:szCs w:val="24"/>
          <w:lang w:val="tr-TR"/>
        </w:rPr>
        <w:t>’</w:t>
      </w:r>
      <w:bookmarkStart w:id="0" w:name="_GoBack"/>
      <w:bookmarkEnd w:id="0"/>
      <w:r w:rsidRPr="003B401C">
        <w:rPr>
          <w:rFonts w:ascii="Times New Roman" w:hAnsi="Times New Roman" w:cs="Times New Roman"/>
          <w:sz w:val="24"/>
          <w:szCs w:val="24"/>
          <w:lang w:val="tr-TR"/>
        </w:rPr>
        <w:t>ın önemli yönlerinin ihmal edilmesine neden olduğunu iddia etmektedir. Okuyucular bu çalışmanın 350 kitap ve 15 süreli yayını içeren kaynakça listesini ileri araştırmalar yapmak için son derece faydalı bulacaklardır.</w:t>
      </w:r>
    </w:p>
    <w:p w:rsidR="00E448A5" w:rsidRPr="003B401C" w:rsidRDefault="00E448A5" w:rsidP="00E448A5">
      <w:pPr>
        <w:spacing w:after="0" w:line="480" w:lineRule="auto"/>
        <w:rPr>
          <w:rFonts w:ascii="Times New Roman" w:hAnsi="Times New Roman" w:cs="Times New Roman"/>
          <w:sz w:val="24"/>
          <w:szCs w:val="24"/>
          <w:lang w:val="tr-TR"/>
        </w:rPr>
      </w:pPr>
    </w:p>
    <w:p w:rsidR="00E448A5" w:rsidRPr="003B401C" w:rsidRDefault="00E448A5" w:rsidP="00E448A5">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Dahli Sabry</w:t>
      </w:r>
    </w:p>
    <w:p w:rsidR="009A0E2D" w:rsidRPr="00E448A5" w:rsidRDefault="00E448A5" w:rsidP="00E448A5">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E4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9"/>
    <w:rsid w:val="000071C0"/>
    <w:rsid w:val="00010A29"/>
    <w:rsid w:val="00083E80"/>
    <w:rsid w:val="00245CB9"/>
    <w:rsid w:val="00270755"/>
    <w:rsid w:val="006C6B50"/>
    <w:rsid w:val="00791238"/>
    <w:rsid w:val="00C54B43"/>
    <w:rsid w:val="00E27F8E"/>
    <w:rsid w:val="00E448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1774</Characters>
  <Application>Microsoft Office Word</Application>
  <DocSecurity>0</DocSecurity>
  <Lines>14</Lines>
  <Paragraphs>4</Paragraphs>
  <ScaleCrop>false</ScaleCrop>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2015-02-23T14:43:00Z</dcterms:created>
  <dcterms:modified xsi:type="dcterms:W3CDTF">2015-06-15T11:52:00Z</dcterms:modified>
</cp:coreProperties>
</file>