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3018" w:rsidRPr="000105AC" w:rsidRDefault="005D147A" w:rsidP="00130EE4">
      <w:pPr>
        <w:spacing w:after="0" w:line="480" w:lineRule="auto"/>
        <w:rPr>
          <w:rFonts w:ascii="Times New Roman" w:hAnsi="Times New Roman" w:cs="Times New Roman"/>
          <w:sz w:val="24"/>
          <w:szCs w:val="24"/>
        </w:rPr>
      </w:pPr>
      <w:r>
        <w:rPr>
          <w:rFonts w:ascii="Times New Roman" w:hAnsi="Times New Roman" w:cs="Times New Roman"/>
          <w:sz w:val="24"/>
          <w:szCs w:val="24"/>
          <w:lang w:val="tr-TR"/>
        </w:rPr>
        <w:t xml:space="preserve">Akgündüz, Ahmet ve Cin, Halil. </w:t>
      </w:r>
      <w:r>
        <w:rPr>
          <w:rFonts w:ascii="Times New Roman" w:hAnsi="Times New Roman" w:cs="Times New Roman"/>
          <w:i/>
          <w:iCs/>
          <w:sz w:val="24"/>
          <w:szCs w:val="24"/>
          <w:lang w:val="tr-TR"/>
        </w:rPr>
        <w:t>Türk Hukuk Tarihi</w:t>
      </w:r>
      <w:r>
        <w:rPr>
          <w:rFonts w:ascii="Times New Roman" w:hAnsi="Times New Roman" w:cs="Times New Roman"/>
          <w:sz w:val="24"/>
          <w:szCs w:val="24"/>
          <w:lang w:val="tr-TR"/>
        </w:rPr>
        <w:t>.</w:t>
      </w:r>
      <w:r w:rsidR="00333018" w:rsidRPr="000105AC">
        <w:rPr>
          <w:rFonts w:ascii="Times New Roman" w:hAnsi="Times New Roman" w:cs="Times New Roman"/>
          <w:sz w:val="24"/>
          <w:szCs w:val="24"/>
          <w:lang w:val="tr-TR"/>
        </w:rPr>
        <w:t xml:space="preserve"> Konya: </w:t>
      </w:r>
      <w:proofErr w:type="spellStart"/>
      <w:r w:rsidR="00333018" w:rsidRPr="000105AC">
        <w:rPr>
          <w:rFonts w:ascii="Times New Roman" w:hAnsi="Times New Roman" w:cs="Times New Roman"/>
          <w:sz w:val="24"/>
          <w:szCs w:val="24"/>
        </w:rPr>
        <w:t>Selçuk</w:t>
      </w:r>
      <w:proofErr w:type="spellEnd"/>
      <w:r w:rsidR="00333018" w:rsidRPr="000105AC">
        <w:rPr>
          <w:rFonts w:ascii="Times New Roman" w:hAnsi="Times New Roman" w:cs="Times New Roman"/>
          <w:sz w:val="24"/>
          <w:szCs w:val="24"/>
        </w:rPr>
        <w:t xml:space="preserve"> </w:t>
      </w:r>
      <w:proofErr w:type="spellStart"/>
      <w:r w:rsidR="00333018" w:rsidRPr="000105AC">
        <w:rPr>
          <w:rFonts w:ascii="Times New Roman" w:hAnsi="Times New Roman" w:cs="Times New Roman"/>
          <w:sz w:val="24"/>
          <w:szCs w:val="24"/>
        </w:rPr>
        <w:t>Üniversitesi</w:t>
      </w:r>
      <w:proofErr w:type="spellEnd"/>
      <w:r w:rsidR="00333018" w:rsidRPr="000105AC">
        <w:rPr>
          <w:rFonts w:ascii="Times New Roman" w:hAnsi="Times New Roman" w:cs="Times New Roman"/>
          <w:sz w:val="24"/>
          <w:szCs w:val="24"/>
        </w:rPr>
        <w:t xml:space="preserve"> </w:t>
      </w:r>
      <w:proofErr w:type="spellStart"/>
      <w:r w:rsidR="00333018" w:rsidRPr="000105AC">
        <w:rPr>
          <w:rFonts w:ascii="Times New Roman" w:hAnsi="Times New Roman" w:cs="Times New Roman"/>
          <w:sz w:val="24"/>
          <w:szCs w:val="24"/>
        </w:rPr>
        <w:t>Basımev</w:t>
      </w:r>
      <w:r w:rsidR="00130EE4">
        <w:rPr>
          <w:rFonts w:ascii="Times New Roman" w:hAnsi="Times New Roman" w:cs="Times New Roman"/>
          <w:sz w:val="24"/>
          <w:szCs w:val="24"/>
        </w:rPr>
        <w:t>i</w:t>
      </w:r>
      <w:proofErr w:type="spellEnd"/>
      <w:r w:rsidR="00333018" w:rsidRPr="000105AC">
        <w:rPr>
          <w:rFonts w:ascii="Times New Roman" w:hAnsi="Times New Roman" w:cs="Times New Roman"/>
          <w:sz w:val="24"/>
          <w:szCs w:val="24"/>
        </w:rPr>
        <w:t xml:space="preserve">, 1989, 2 </w:t>
      </w:r>
      <w:proofErr w:type="spellStart"/>
      <w:r w:rsidR="00130EE4">
        <w:rPr>
          <w:rFonts w:ascii="Times New Roman" w:hAnsi="Times New Roman" w:cs="Times New Roman"/>
          <w:sz w:val="24"/>
          <w:szCs w:val="24"/>
        </w:rPr>
        <w:t>c</w:t>
      </w:r>
      <w:r w:rsidR="00333018" w:rsidRPr="000105AC">
        <w:rPr>
          <w:rFonts w:ascii="Times New Roman" w:hAnsi="Times New Roman" w:cs="Times New Roman"/>
          <w:sz w:val="24"/>
          <w:szCs w:val="24"/>
        </w:rPr>
        <w:t>ilt</w:t>
      </w:r>
      <w:proofErr w:type="spellEnd"/>
      <w:r w:rsidR="00333018" w:rsidRPr="000105AC">
        <w:rPr>
          <w:rFonts w:ascii="Times New Roman" w:hAnsi="Times New Roman" w:cs="Times New Roman"/>
          <w:sz w:val="24"/>
          <w:szCs w:val="24"/>
        </w:rPr>
        <w:t xml:space="preserve">, </w:t>
      </w:r>
      <w:r w:rsidR="00333018">
        <w:rPr>
          <w:rFonts w:ascii="Times New Roman" w:hAnsi="Times New Roman" w:cs="Times New Roman"/>
          <w:sz w:val="24"/>
          <w:szCs w:val="24"/>
        </w:rPr>
        <w:t>920</w:t>
      </w:r>
      <w:r w:rsidR="00333018" w:rsidRPr="000105AC">
        <w:rPr>
          <w:rFonts w:ascii="Times New Roman" w:hAnsi="Times New Roman" w:cs="Times New Roman"/>
          <w:sz w:val="24"/>
          <w:szCs w:val="24"/>
        </w:rPr>
        <w:t xml:space="preserve"> s.</w:t>
      </w:r>
    </w:p>
    <w:p w:rsidR="00333018" w:rsidRPr="000105AC" w:rsidRDefault="00333018" w:rsidP="00333018">
      <w:pPr>
        <w:spacing w:after="0" w:line="480" w:lineRule="auto"/>
        <w:rPr>
          <w:rFonts w:ascii="Times New Roman" w:hAnsi="Times New Roman" w:cs="Times New Roman"/>
          <w:sz w:val="24"/>
          <w:szCs w:val="24"/>
        </w:rPr>
      </w:pPr>
    </w:p>
    <w:p w:rsidR="00333018" w:rsidRPr="005D147A" w:rsidRDefault="00333018" w:rsidP="00333018">
      <w:pPr>
        <w:spacing w:after="0" w:line="480" w:lineRule="auto"/>
        <w:jc w:val="center"/>
        <w:rPr>
          <w:rFonts w:ascii="Times New Roman" w:hAnsi="Times New Roman" w:cs="Times New Roman"/>
          <w:b/>
          <w:bCs/>
          <w:sz w:val="24"/>
          <w:szCs w:val="24"/>
          <w:lang w:val="tr-TR"/>
        </w:rPr>
      </w:pPr>
      <w:r w:rsidRPr="005D147A">
        <w:rPr>
          <w:rFonts w:ascii="Times New Roman" w:hAnsi="Times New Roman" w:cs="Times New Roman"/>
          <w:b/>
          <w:bCs/>
          <w:sz w:val="24"/>
          <w:szCs w:val="24"/>
          <w:lang w:val="tr-TR"/>
        </w:rPr>
        <w:t>ÖZET</w:t>
      </w:r>
    </w:p>
    <w:p w:rsidR="00333018" w:rsidRPr="000105AC" w:rsidRDefault="00333018" w:rsidP="00333018">
      <w:pPr>
        <w:spacing w:after="0" w:line="480" w:lineRule="auto"/>
        <w:jc w:val="center"/>
        <w:rPr>
          <w:rFonts w:ascii="Times New Roman" w:hAnsi="Times New Roman" w:cs="Times New Roman"/>
          <w:b/>
          <w:bCs/>
          <w:sz w:val="24"/>
          <w:szCs w:val="24"/>
          <w:lang w:val="tr-TR"/>
        </w:rPr>
      </w:pPr>
    </w:p>
    <w:p w:rsidR="00333018" w:rsidRPr="000105AC" w:rsidRDefault="00333018" w:rsidP="00333018">
      <w:pPr>
        <w:spacing w:after="0" w:line="480" w:lineRule="auto"/>
        <w:jc w:val="center"/>
        <w:rPr>
          <w:rFonts w:ascii="Times New Roman" w:hAnsi="Times New Roman" w:cs="Times New Roman"/>
          <w:b/>
          <w:bCs/>
          <w:sz w:val="24"/>
          <w:szCs w:val="24"/>
        </w:rPr>
      </w:pPr>
      <w:r w:rsidRPr="000105AC">
        <w:rPr>
          <w:rFonts w:ascii="Times New Roman" w:hAnsi="Times New Roman" w:cs="Times New Roman"/>
          <w:b/>
          <w:bCs/>
          <w:sz w:val="24"/>
          <w:szCs w:val="24"/>
          <w:lang w:val="tr-TR"/>
        </w:rPr>
        <w:t>Türk Hukuk Tarihi</w:t>
      </w:r>
    </w:p>
    <w:p w:rsidR="00333018" w:rsidRPr="000105AC" w:rsidRDefault="00333018" w:rsidP="00333018">
      <w:pPr>
        <w:spacing w:after="0" w:line="480" w:lineRule="auto"/>
        <w:jc w:val="center"/>
        <w:rPr>
          <w:rFonts w:ascii="Times New Roman" w:hAnsi="Times New Roman" w:cs="Times New Roman"/>
          <w:sz w:val="24"/>
          <w:szCs w:val="24"/>
          <w:lang w:val="tr-TR"/>
        </w:rPr>
      </w:pPr>
    </w:p>
    <w:p w:rsidR="00333018" w:rsidRPr="00697482" w:rsidRDefault="00333018" w:rsidP="00130EE4">
      <w:pPr>
        <w:spacing w:after="0" w:line="480" w:lineRule="auto"/>
        <w:jc w:val="both"/>
        <w:rPr>
          <w:rFonts w:ascii="Times New Roman" w:hAnsi="Times New Roman" w:cs="Times New Roman"/>
          <w:sz w:val="24"/>
          <w:szCs w:val="24"/>
          <w:lang w:val="tr-TR"/>
        </w:rPr>
      </w:pPr>
      <w:r w:rsidRPr="00697482">
        <w:rPr>
          <w:rFonts w:ascii="Times New Roman" w:hAnsi="Times New Roman" w:cs="Times New Roman"/>
          <w:sz w:val="24"/>
          <w:szCs w:val="24"/>
          <w:lang w:val="tr-TR"/>
        </w:rPr>
        <w:t xml:space="preserve">Prof. Dr. Halil Cin ve Doç. Dr Ahmet Akgündüz’ün </w:t>
      </w:r>
      <w:r w:rsidRPr="00697482">
        <w:rPr>
          <w:rFonts w:ascii="Times New Roman" w:hAnsi="Times New Roman" w:cs="Times New Roman"/>
          <w:i/>
          <w:iCs/>
          <w:sz w:val="24"/>
          <w:szCs w:val="24"/>
          <w:lang w:val="tr-TR"/>
        </w:rPr>
        <w:t>Türk Hukuk Tarihi</w:t>
      </w:r>
      <w:r w:rsidRPr="00697482">
        <w:rPr>
          <w:rFonts w:ascii="Times New Roman" w:hAnsi="Times New Roman" w:cs="Times New Roman"/>
          <w:sz w:val="24"/>
          <w:szCs w:val="24"/>
          <w:lang w:val="tr-TR"/>
        </w:rPr>
        <w:t xml:space="preserve"> adlı eseri iki ciltten oluşmakta ve Türk-İslam hukuku tarihine ışık tutmaktadır. Kitabın ilk baskısı Türk İslam Hukuk Tarihi adı ile yayı</w:t>
      </w:r>
      <w:r w:rsidR="00130EE4">
        <w:rPr>
          <w:rFonts w:ascii="Times New Roman" w:hAnsi="Times New Roman" w:cs="Times New Roman"/>
          <w:sz w:val="24"/>
          <w:szCs w:val="24"/>
          <w:lang w:val="tr-TR"/>
        </w:rPr>
        <w:t>m</w:t>
      </w:r>
      <w:r w:rsidRPr="00697482">
        <w:rPr>
          <w:rFonts w:ascii="Times New Roman" w:hAnsi="Times New Roman" w:cs="Times New Roman"/>
          <w:sz w:val="24"/>
          <w:szCs w:val="24"/>
          <w:lang w:val="tr-TR"/>
        </w:rPr>
        <w:t xml:space="preserve">lanmıştır, ikinci baskıda ise yazarlar kitabın ismini Türk Hukuk Tarihi olarak değiştirerek daha geniş bir kitleye hitap etmeye amaçlamışlardır.  </w:t>
      </w:r>
    </w:p>
    <w:p w:rsidR="00333018" w:rsidRPr="00697482" w:rsidRDefault="00333018" w:rsidP="00333018">
      <w:pPr>
        <w:spacing w:after="0" w:line="480" w:lineRule="auto"/>
        <w:jc w:val="both"/>
        <w:rPr>
          <w:rFonts w:ascii="Times New Roman" w:hAnsi="Times New Roman" w:cs="Times New Roman"/>
          <w:sz w:val="24"/>
          <w:szCs w:val="24"/>
          <w:lang w:val="tr-TR"/>
        </w:rPr>
      </w:pPr>
    </w:p>
    <w:p w:rsidR="00333018" w:rsidRPr="00697482" w:rsidRDefault="00333018" w:rsidP="00130EE4">
      <w:pPr>
        <w:spacing w:after="0" w:line="480" w:lineRule="auto"/>
        <w:jc w:val="both"/>
        <w:rPr>
          <w:rFonts w:ascii="Times New Roman" w:hAnsi="Times New Roman" w:cs="Times New Roman"/>
          <w:sz w:val="24"/>
          <w:szCs w:val="24"/>
          <w:lang w:val="tr-TR"/>
        </w:rPr>
      </w:pPr>
      <w:r w:rsidRPr="00697482">
        <w:rPr>
          <w:rFonts w:ascii="Times New Roman" w:hAnsi="Times New Roman" w:cs="Times New Roman"/>
          <w:sz w:val="24"/>
          <w:szCs w:val="24"/>
          <w:lang w:val="tr-TR"/>
        </w:rPr>
        <w:t xml:space="preserve">Orijinal kaynaklardan ve arşiv vesikalarından yararlanılarak hazırlanan söz konusu kitap, Türk İslam hukuk tarihi bağlamında bu denli kapsamlı ilk kitaptır. Kitabın kaynakları arasında fetva kitapları, şer’i mahkeme sicilleri, kanunnameler, arşiv belgeleri ve İslam hukuku bağlamında önemli yazarların eserleri bulunmaktadır. İki ciltten oluşan kitabın ilk cildi </w:t>
      </w:r>
      <w:r w:rsidR="00130EE4">
        <w:rPr>
          <w:rFonts w:ascii="Times New Roman" w:hAnsi="Times New Roman" w:cs="Times New Roman"/>
          <w:sz w:val="24"/>
          <w:szCs w:val="24"/>
          <w:lang w:val="tr-TR"/>
        </w:rPr>
        <w:t>k</w:t>
      </w:r>
      <w:r w:rsidRPr="00697482">
        <w:rPr>
          <w:rFonts w:ascii="Times New Roman" w:hAnsi="Times New Roman" w:cs="Times New Roman"/>
          <w:sz w:val="24"/>
          <w:szCs w:val="24"/>
          <w:lang w:val="tr-TR"/>
        </w:rPr>
        <w:t>amu hukukuna,  ikinci cildi ise özel hukuka ayrılmıştır.</w:t>
      </w:r>
    </w:p>
    <w:p w:rsidR="00333018" w:rsidRPr="00697482" w:rsidRDefault="00333018" w:rsidP="00333018">
      <w:pPr>
        <w:spacing w:after="0" w:line="480" w:lineRule="auto"/>
        <w:jc w:val="both"/>
        <w:rPr>
          <w:rFonts w:ascii="Times New Roman" w:hAnsi="Times New Roman" w:cs="Times New Roman"/>
          <w:sz w:val="24"/>
          <w:szCs w:val="24"/>
          <w:lang w:val="tr-TR"/>
        </w:rPr>
      </w:pPr>
    </w:p>
    <w:p w:rsidR="00333018" w:rsidRPr="00697482" w:rsidRDefault="00333018" w:rsidP="00333018">
      <w:pPr>
        <w:spacing w:after="0" w:line="480" w:lineRule="auto"/>
        <w:jc w:val="both"/>
        <w:rPr>
          <w:rFonts w:ascii="Times New Roman" w:hAnsi="Times New Roman" w:cs="Times New Roman"/>
          <w:sz w:val="24"/>
          <w:szCs w:val="24"/>
          <w:lang w:val="tr-TR"/>
        </w:rPr>
      </w:pPr>
      <w:r w:rsidRPr="00697482">
        <w:rPr>
          <w:rFonts w:ascii="Times New Roman" w:hAnsi="Times New Roman" w:cs="Times New Roman"/>
          <w:sz w:val="24"/>
          <w:szCs w:val="24"/>
          <w:lang w:val="tr-TR"/>
        </w:rPr>
        <w:t>470 sayfadan oluşan ilk ciltte yazarlar öncelikli olarak İslamiyet’in Türkler tarafından kabulünü milat olarak almış ve Türk hukuk tarihini İslamiyet’ten önce ve sonra olmak üzere ikiye ayırmıştır. Kitabın giriş bölümünde hukuk tarihinin tarifi, kısımları ve önemine yer verilmiştir. Birinci kısım, İslamiyet’ten önceki Türk Hukuk tarihine değinmektedir. Kitabın asıl konusunu teşkil eden ikinci kısım İslamiyet’ten sonraki Türk Hukuk Tarihini işlemektedir. İslam hukuku terimi, özellikleri ve diğer hukuk sistemleri ile ilişkisi anlatılarak İslamiyet’ten sonraki Türk hukukunun tarihi devirleri irdelenmiştir.</w:t>
      </w:r>
    </w:p>
    <w:p w:rsidR="00333018" w:rsidRPr="00697482" w:rsidRDefault="00333018" w:rsidP="00333018">
      <w:pPr>
        <w:spacing w:after="0" w:line="480" w:lineRule="auto"/>
        <w:jc w:val="both"/>
        <w:rPr>
          <w:rFonts w:ascii="Times New Roman" w:hAnsi="Times New Roman" w:cs="Times New Roman"/>
          <w:sz w:val="24"/>
          <w:szCs w:val="24"/>
          <w:lang w:val="tr-TR"/>
        </w:rPr>
      </w:pPr>
    </w:p>
    <w:p w:rsidR="00333018" w:rsidRPr="00697482" w:rsidRDefault="00333018" w:rsidP="00333018">
      <w:pPr>
        <w:spacing w:after="0" w:line="480" w:lineRule="auto"/>
        <w:jc w:val="both"/>
        <w:rPr>
          <w:rFonts w:ascii="Times New Roman" w:hAnsi="Times New Roman" w:cs="Times New Roman"/>
          <w:sz w:val="24"/>
          <w:szCs w:val="24"/>
          <w:lang w:val="tr-TR"/>
        </w:rPr>
      </w:pPr>
      <w:r w:rsidRPr="00697482">
        <w:rPr>
          <w:rFonts w:ascii="Times New Roman" w:hAnsi="Times New Roman" w:cs="Times New Roman"/>
          <w:sz w:val="24"/>
          <w:szCs w:val="24"/>
          <w:lang w:val="tr-TR"/>
        </w:rPr>
        <w:t xml:space="preserve">Cildin asıl konusu olan İslam kamu hukuku ise yazarlar tarafından anayasa hukuku, idare hukuku, ceza hukuku, usul hukuku, mali hukuk ve milletlerarası hukuk başlıkları altında incelenmiştir. Her bölümde yazarlar Osmanlı devletinde Tanzimat öncesi ve Tanzimat sonrası ayrımı yaparak Türk Hukukunun modernleşmesi çalışmalarına da yer vermişlerdir. </w:t>
      </w:r>
    </w:p>
    <w:p w:rsidR="00333018" w:rsidRPr="00697482" w:rsidRDefault="00333018" w:rsidP="00333018">
      <w:pPr>
        <w:spacing w:after="0" w:line="480" w:lineRule="auto"/>
        <w:jc w:val="both"/>
        <w:rPr>
          <w:rFonts w:ascii="Times New Roman" w:hAnsi="Times New Roman" w:cs="Times New Roman"/>
          <w:sz w:val="24"/>
          <w:szCs w:val="24"/>
          <w:lang w:val="tr-TR"/>
        </w:rPr>
      </w:pPr>
    </w:p>
    <w:p w:rsidR="00333018" w:rsidRPr="00697482" w:rsidRDefault="00333018" w:rsidP="00333018">
      <w:pPr>
        <w:spacing w:after="0" w:line="480" w:lineRule="auto"/>
        <w:jc w:val="both"/>
        <w:rPr>
          <w:rFonts w:ascii="Times New Roman" w:hAnsi="Times New Roman" w:cs="Times New Roman"/>
          <w:sz w:val="24"/>
          <w:szCs w:val="24"/>
          <w:lang w:val="tr-TR"/>
        </w:rPr>
      </w:pPr>
      <w:r w:rsidRPr="00697482">
        <w:rPr>
          <w:rFonts w:ascii="Times New Roman" w:hAnsi="Times New Roman" w:cs="Times New Roman"/>
          <w:sz w:val="24"/>
          <w:szCs w:val="24"/>
          <w:lang w:val="tr-TR"/>
        </w:rPr>
        <w:t xml:space="preserve">450 sayfadan oluşan kitabın ikinci cildi ise özel hukuka ayrılmıştır. Yazarlar ayrı bölüm başlıkları altında özel hukukun önemli bölümlerinden olan şahsın hukuku, aile hukuku, miras hukuku, borçlar hukuku, eşya hukuku ve ticaret hukuku ve devletler özel hukukunu incelemişlerdir. Birinci ciltte olduğu gibi bu ciltte de Tanzimat öncesi ve sonrası ayrımına gidilerek Türk Hukukunun modernleşme çabalarına değinilmiştir. </w:t>
      </w:r>
    </w:p>
    <w:p w:rsidR="00333018" w:rsidRPr="00697482" w:rsidRDefault="00333018" w:rsidP="00333018">
      <w:pPr>
        <w:spacing w:after="0" w:line="480" w:lineRule="auto"/>
        <w:jc w:val="both"/>
        <w:rPr>
          <w:rFonts w:ascii="Times New Roman" w:hAnsi="Times New Roman" w:cs="Times New Roman"/>
          <w:sz w:val="24"/>
          <w:szCs w:val="24"/>
          <w:lang w:val="tr-TR"/>
        </w:rPr>
      </w:pPr>
    </w:p>
    <w:p w:rsidR="00333018" w:rsidRPr="00697482" w:rsidRDefault="00333018" w:rsidP="00333018">
      <w:pPr>
        <w:spacing w:after="0" w:line="480" w:lineRule="auto"/>
        <w:jc w:val="both"/>
        <w:rPr>
          <w:rFonts w:ascii="Times New Roman" w:hAnsi="Times New Roman" w:cs="Times New Roman"/>
          <w:sz w:val="24"/>
          <w:szCs w:val="24"/>
          <w:lang w:val="tr-TR"/>
        </w:rPr>
      </w:pPr>
      <w:r w:rsidRPr="00697482">
        <w:rPr>
          <w:rFonts w:ascii="Times New Roman" w:hAnsi="Times New Roman" w:cs="Times New Roman"/>
          <w:sz w:val="24"/>
          <w:szCs w:val="24"/>
          <w:lang w:val="tr-TR"/>
        </w:rPr>
        <w:t xml:space="preserve">Kitabın özel hukuk cildi, özellikle İslam hukukunda oldukça tartışmaya konu olan gerçek ve hükmi şahıs ayrımına, vakıflar ve dernekler kurumlarına, evlenme akdine, evlenmenin sona erme çeşitlerine ve sonuçlarına, miras (feraiz ve intikal), borcun kaynakları, doğması, sona ermesine ve haksız fiil kavramına, mülkiyet, zilyetlik ve tapu sicili kavramlarına, şirketler hukukunun temel esaslarına, vatandaşlık hukukunun esaslarına, kanunlar ihtilafına değinmekte ve İslam Türk Hukuku bağlamında konulara ışık tutmaktadır. </w:t>
      </w:r>
    </w:p>
    <w:p w:rsidR="00333018" w:rsidRPr="00697482" w:rsidRDefault="00333018" w:rsidP="00333018">
      <w:pPr>
        <w:spacing w:after="0" w:line="480" w:lineRule="auto"/>
        <w:jc w:val="both"/>
        <w:rPr>
          <w:rFonts w:ascii="Times New Roman" w:hAnsi="Times New Roman" w:cs="Times New Roman"/>
          <w:sz w:val="24"/>
          <w:szCs w:val="24"/>
          <w:lang w:val="tr-TR"/>
        </w:rPr>
      </w:pPr>
    </w:p>
    <w:p w:rsidR="00333018" w:rsidRPr="000105AC" w:rsidRDefault="00333018" w:rsidP="00333018">
      <w:pPr>
        <w:spacing w:after="0" w:line="480" w:lineRule="auto"/>
        <w:jc w:val="both"/>
        <w:rPr>
          <w:rFonts w:ascii="Times New Roman" w:hAnsi="Times New Roman" w:cs="Times New Roman"/>
          <w:sz w:val="24"/>
          <w:szCs w:val="24"/>
          <w:lang w:val="tr-TR"/>
        </w:rPr>
      </w:pPr>
      <w:r w:rsidRPr="00697482">
        <w:rPr>
          <w:rFonts w:ascii="Times New Roman" w:hAnsi="Times New Roman" w:cs="Times New Roman"/>
          <w:sz w:val="24"/>
          <w:szCs w:val="24"/>
          <w:lang w:val="tr-TR"/>
        </w:rPr>
        <w:t xml:space="preserve">Eser söz konusu alanda bir ilk olması sebebiyle anahtar kitap niteliğindedir. Yazarlar, İslam Hukuku’nu Türk hukukçularına, özellikle de hukuk öğrencilerine, tanıtmak ve anlatabilmek için, Türk hukuk sistematiğini İslam hukukuna uygulayarak kıyaslamalı bir çalışma ortaya koymuşlardır. Nitekim bu amaç doğrultusunda Türk İslam Hukukunun ana çerçevesini çizmişler ve Türk İslam Hukuku bağlamında derleyici bir eser çıkarmışlardır. Gerek dili </w:t>
      </w:r>
      <w:r w:rsidRPr="00697482">
        <w:rPr>
          <w:rFonts w:ascii="Times New Roman" w:hAnsi="Times New Roman" w:cs="Times New Roman"/>
          <w:sz w:val="24"/>
          <w:szCs w:val="24"/>
          <w:lang w:val="tr-TR"/>
        </w:rPr>
        <w:lastRenderedPageBreak/>
        <w:t>gerekse de ayrıntılı içeriği ile ders kitabı olmasının yanında hukuk tarihi alanında araştırma yapacaklar için vazgeçilmez bir kaynak olarak öne çıkmaktadır.</w:t>
      </w:r>
    </w:p>
    <w:p w:rsidR="00333018" w:rsidRDefault="00333018" w:rsidP="00333018">
      <w:pPr>
        <w:spacing w:after="0" w:line="480" w:lineRule="auto"/>
        <w:jc w:val="right"/>
        <w:rPr>
          <w:rFonts w:ascii="Times New Roman" w:hAnsi="Times New Roman" w:cs="Times New Roman"/>
          <w:sz w:val="24"/>
          <w:szCs w:val="24"/>
          <w:lang w:val="tr-TR"/>
        </w:rPr>
      </w:pPr>
    </w:p>
    <w:p w:rsidR="00333018" w:rsidRPr="000105AC" w:rsidRDefault="00333018" w:rsidP="00130EE4">
      <w:pPr>
        <w:spacing w:after="0" w:line="480" w:lineRule="auto"/>
        <w:jc w:val="right"/>
        <w:rPr>
          <w:rFonts w:ascii="Times New Roman" w:hAnsi="Times New Roman" w:cs="Times New Roman"/>
          <w:sz w:val="24"/>
          <w:szCs w:val="24"/>
          <w:lang w:val="tr-TR"/>
        </w:rPr>
      </w:pPr>
      <w:r w:rsidRPr="000105AC">
        <w:rPr>
          <w:rFonts w:ascii="Times New Roman" w:hAnsi="Times New Roman" w:cs="Times New Roman"/>
          <w:sz w:val="24"/>
          <w:szCs w:val="24"/>
          <w:lang w:val="tr-TR"/>
        </w:rPr>
        <w:t xml:space="preserve">Burcu </w:t>
      </w:r>
      <w:r w:rsidR="00130EE4" w:rsidRPr="00130EE4">
        <w:rPr>
          <w:rFonts w:ascii="Times New Roman" w:hAnsi="Times New Roman" w:cs="Times New Roman"/>
          <w:sz w:val="24"/>
          <w:szCs w:val="24"/>
          <w:lang w:val="tr-TR"/>
        </w:rPr>
        <w:t>Kılıç</w:t>
      </w:r>
      <w:bookmarkStart w:id="0" w:name="_GoBack"/>
      <w:bookmarkEnd w:id="0"/>
    </w:p>
    <w:sectPr w:rsidR="00333018" w:rsidRPr="000105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CFF"/>
    <w:rsid w:val="000071C0"/>
    <w:rsid w:val="00075CFF"/>
    <w:rsid w:val="00083E80"/>
    <w:rsid w:val="00130EE4"/>
    <w:rsid w:val="00333018"/>
    <w:rsid w:val="005D147A"/>
    <w:rsid w:val="006C6B50"/>
    <w:rsid w:val="00791238"/>
    <w:rsid w:val="00E4574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74F"/>
    <w:rPr>
      <w:rFonts w:ascii="Calibri" w:eastAsia="Calibri" w:hAnsi="Calibri" w:cs="Tms Rm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74F"/>
    <w:rPr>
      <w:rFonts w:ascii="Calibri" w:eastAsia="Calibri" w:hAnsi="Calibri" w:cs="Tms Rm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511</Words>
  <Characters>2914</Characters>
  <Application>Microsoft Office Word</Application>
  <DocSecurity>0</DocSecurity>
  <Lines>24</Lines>
  <Paragraphs>6</Paragraphs>
  <ScaleCrop>false</ScaleCrop>
  <Company>Microsoft</Company>
  <LinksUpToDate>false</LinksUpToDate>
  <CharactersWithSpaces>3419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mohamad.meqdad</dc:creator>
  <cp:keywords/>
  <dc:description/>
  <cp:lastModifiedBy>mohamad.meqdad</cp:lastModifiedBy>
  <cp:revision>5</cp:revision>
  <dcterms:created xsi:type="dcterms:W3CDTF">2015-02-23T16:06:00Z</dcterms:created>
  <dcterms:modified xsi:type="dcterms:W3CDTF">2015-06-15T14:02:00Z</dcterms:modified>
</cp:coreProperties>
</file>