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D2" w:rsidRPr="00DA0DE2" w:rsidRDefault="005508D2" w:rsidP="005508D2">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t xml:space="preserve">شاهين، إسماعيل عبد النبي. </w:t>
      </w:r>
      <w:r w:rsidRPr="00DA0DE2">
        <w:rPr>
          <w:rFonts w:ascii="Times New Roman" w:hAnsi="Times New Roman" w:cs="Times New Roman"/>
          <w:i/>
          <w:iCs/>
          <w:sz w:val="24"/>
          <w:szCs w:val="24"/>
          <w:rtl/>
        </w:rPr>
        <w:t>م</w:t>
      </w:r>
      <w:r w:rsidR="008D46C8">
        <w:rPr>
          <w:rFonts w:ascii="Times New Roman" w:hAnsi="Times New Roman" w:cs="Times New Roman"/>
          <w:i/>
          <w:iCs/>
          <w:sz w:val="24"/>
          <w:szCs w:val="24"/>
          <w:rtl/>
        </w:rPr>
        <w:t>سؤولية الوكيل في الفقه الإسلامي</w:t>
      </w:r>
      <w:r w:rsidRPr="00DA0DE2">
        <w:rPr>
          <w:rFonts w:ascii="Times New Roman" w:hAnsi="Times New Roman" w:cs="Times New Roman"/>
          <w:i/>
          <w:iCs/>
          <w:sz w:val="24"/>
          <w:szCs w:val="24"/>
          <w:rtl/>
        </w:rPr>
        <w:t>: دراسة مقارنة بالقانون الوضعي</w:t>
      </w:r>
      <w:r w:rsidRPr="00DA0DE2">
        <w:rPr>
          <w:rFonts w:ascii="Times New Roman" w:hAnsi="Times New Roman" w:cs="Times New Roman"/>
          <w:sz w:val="24"/>
          <w:szCs w:val="24"/>
          <w:rtl/>
        </w:rPr>
        <w:t>. الشويخ: مجلس النشر العلمي، لجنة التأليف و</w:t>
      </w:r>
      <w:r w:rsidR="008D46C8">
        <w:rPr>
          <w:rFonts w:ascii="Times New Roman" w:hAnsi="Times New Roman" w:cs="Times New Roman"/>
          <w:sz w:val="24"/>
          <w:szCs w:val="24"/>
        </w:rPr>
        <w:t xml:space="preserve"> </w:t>
      </w:r>
      <w:r w:rsidRPr="00DA0DE2">
        <w:rPr>
          <w:rFonts w:ascii="Times New Roman" w:hAnsi="Times New Roman" w:cs="Times New Roman"/>
          <w:sz w:val="24"/>
          <w:szCs w:val="24"/>
          <w:rtl/>
        </w:rPr>
        <w:t>الترجمة و</w:t>
      </w:r>
      <w:r w:rsidR="008D46C8">
        <w:rPr>
          <w:rFonts w:ascii="Times New Roman" w:hAnsi="Times New Roman" w:cs="Times New Roman"/>
          <w:sz w:val="24"/>
          <w:szCs w:val="24"/>
        </w:rPr>
        <w:t xml:space="preserve"> </w:t>
      </w:r>
      <w:r w:rsidRPr="00DA0DE2">
        <w:rPr>
          <w:rFonts w:ascii="Times New Roman" w:hAnsi="Times New Roman" w:cs="Times New Roman"/>
          <w:sz w:val="24"/>
          <w:szCs w:val="24"/>
          <w:rtl/>
        </w:rPr>
        <w:t>التعريب و</w:t>
      </w:r>
      <w:r w:rsidR="008D46C8">
        <w:rPr>
          <w:rFonts w:ascii="Times New Roman" w:hAnsi="Times New Roman" w:cs="Times New Roman"/>
          <w:sz w:val="24"/>
          <w:szCs w:val="24"/>
        </w:rPr>
        <w:t xml:space="preserve"> </w:t>
      </w:r>
      <w:r w:rsidRPr="00DA0DE2">
        <w:rPr>
          <w:rFonts w:ascii="Times New Roman" w:hAnsi="Times New Roman" w:cs="Times New Roman"/>
          <w:sz w:val="24"/>
          <w:szCs w:val="24"/>
          <w:rtl/>
        </w:rPr>
        <w:t xml:space="preserve">النشر، ١٩٩٩، ٢٧٣ ص. </w:t>
      </w:r>
    </w:p>
    <w:p w:rsidR="005508D2" w:rsidRPr="00DA0DE2" w:rsidRDefault="005508D2" w:rsidP="005508D2">
      <w:pPr>
        <w:bidi/>
        <w:spacing w:after="0" w:line="480" w:lineRule="auto"/>
        <w:rPr>
          <w:rFonts w:ascii="Times New Roman" w:hAnsi="Times New Roman" w:cs="Times New Roman"/>
          <w:sz w:val="24"/>
          <w:szCs w:val="24"/>
          <w:rtl/>
          <w:lang w:bidi="fa-IR"/>
        </w:rPr>
      </w:pPr>
    </w:p>
    <w:p w:rsidR="005508D2" w:rsidRPr="00DA0DE2" w:rsidRDefault="005508D2" w:rsidP="00E0268F">
      <w:pPr>
        <w:spacing w:after="0" w:line="480" w:lineRule="auto"/>
        <w:rPr>
          <w:rFonts w:ascii="Times New Roman" w:hAnsi="Times New Roman" w:cs="Times New Roman"/>
          <w:sz w:val="24"/>
          <w:szCs w:val="24"/>
          <w:lang w:val="en-US"/>
        </w:rPr>
      </w:pPr>
      <w:proofErr w:type="spellStart"/>
      <w:proofErr w:type="gramStart"/>
      <w:r w:rsidRPr="00DA0DE2">
        <w:rPr>
          <w:rFonts w:ascii="Times New Roman" w:hAnsi="Times New Roman" w:cs="Times New Roman"/>
          <w:sz w:val="24"/>
          <w:szCs w:val="24"/>
          <w:lang w:val="en-US"/>
        </w:rPr>
        <w:t>Shahin</w:t>
      </w:r>
      <w:proofErr w:type="spellEnd"/>
      <w:r w:rsidRPr="00DA0DE2">
        <w:rPr>
          <w:rFonts w:ascii="Times New Roman" w:hAnsi="Times New Roman" w:cs="Times New Roman"/>
          <w:sz w:val="24"/>
          <w:szCs w:val="24"/>
        </w:rPr>
        <w:t>,</w:t>
      </w:r>
      <w:r w:rsidRPr="00DA0DE2">
        <w:rPr>
          <w:rFonts w:ascii="Times New Roman" w:hAnsi="Times New Roman" w:cs="Times New Roman"/>
          <w:sz w:val="24"/>
          <w:szCs w:val="24"/>
          <w:lang w:val="en-US"/>
        </w:rPr>
        <w:t xml:space="preserve"> </w:t>
      </w:r>
      <w:proofErr w:type="spellStart"/>
      <w:r w:rsidRPr="00DA0DE2">
        <w:rPr>
          <w:rFonts w:ascii="Times New Roman" w:hAnsi="Times New Roman" w:cs="Times New Roman"/>
          <w:sz w:val="24"/>
          <w:szCs w:val="24"/>
          <w:lang w:val="en-US"/>
        </w:rPr>
        <w:t>Ismaʻil</w:t>
      </w:r>
      <w:proofErr w:type="spellEnd"/>
      <w:r w:rsidRPr="00DA0DE2">
        <w:rPr>
          <w:rFonts w:ascii="Times New Roman" w:hAnsi="Times New Roman" w:cs="Times New Roman"/>
          <w:sz w:val="24"/>
          <w:szCs w:val="24"/>
          <w:lang w:val="en-US"/>
        </w:rPr>
        <w:t xml:space="preserve"> </w:t>
      </w:r>
      <w:proofErr w:type="spellStart"/>
      <w:r w:rsidRPr="00DA0DE2">
        <w:rPr>
          <w:rFonts w:ascii="Times New Roman" w:hAnsi="Times New Roman" w:cs="Times New Roman"/>
          <w:sz w:val="24"/>
          <w:szCs w:val="24"/>
          <w:lang w:val="en-US"/>
        </w:rPr>
        <w:t>ʻAbd</w:t>
      </w:r>
      <w:proofErr w:type="spellEnd"/>
      <w:r w:rsidRPr="00DA0DE2">
        <w:rPr>
          <w:rFonts w:ascii="Times New Roman" w:hAnsi="Times New Roman" w:cs="Times New Roman"/>
          <w:sz w:val="24"/>
          <w:szCs w:val="24"/>
          <w:lang w:val="en-US"/>
        </w:rPr>
        <w:t xml:space="preserve"> al-</w:t>
      </w:r>
      <w:proofErr w:type="spellStart"/>
      <w:r w:rsidRPr="00DA0DE2">
        <w:rPr>
          <w:rFonts w:ascii="Times New Roman" w:hAnsi="Times New Roman" w:cs="Times New Roman"/>
          <w:sz w:val="24"/>
          <w:szCs w:val="24"/>
          <w:lang w:val="en-US"/>
        </w:rPr>
        <w:t>Nabi</w:t>
      </w:r>
      <w:proofErr w:type="spellEnd"/>
      <w:r w:rsidRPr="00DA0DE2">
        <w:rPr>
          <w:rFonts w:ascii="Times New Roman" w:hAnsi="Times New Roman" w:cs="Times New Roman"/>
          <w:sz w:val="24"/>
          <w:szCs w:val="24"/>
          <w:lang w:val="en-US"/>
        </w:rPr>
        <w:t>.</w:t>
      </w:r>
      <w:proofErr w:type="gramEnd"/>
      <w:r w:rsidRPr="00DA0DE2">
        <w:rPr>
          <w:rFonts w:ascii="Times New Roman" w:hAnsi="Times New Roman" w:cs="Times New Roman"/>
          <w:sz w:val="24"/>
          <w:szCs w:val="24"/>
          <w:lang w:val="en-US"/>
        </w:rPr>
        <w:t xml:space="preserve"> </w:t>
      </w:r>
      <w:proofErr w:type="spellStart"/>
      <w:r w:rsidRPr="00DA0DE2">
        <w:rPr>
          <w:rFonts w:ascii="Times New Roman" w:hAnsi="Times New Roman" w:cs="Times New Roman"/>
          <w:i/>
          <w:iCs/>
          <w:sz w:val="24"/>
          <w:szCs w:val="24"/>
          <w:lang w:val="en-US"/>
        </w:rPr>
        <w:t>Masʼuli</w:t>
      </w:r>
      <w:r>
        <w:rPr>
          <w:rFonts w:ascii="Times New Roman" w:hAnsi="Times New Roman" w:cs="Times New Roman"/>
          <w:i/>
          <w:iCs/>
          <w:sz w:val="24"/>
          <w:szCs w:val="24"/>
          <w:lang w:val="en-US"/>
        </w:rPr>
        <w:t>y</w:t>
      </w:r>
      <w:r w:rsidRPr="00DA0DE2">
        <w:rPr>
          <w:rFonts w:ascii="Times New Roman" w:hAnsi="Times New Roman" w:cs="Times New Roman"/>
          <w:i/>
          <w:iCs/>
          <w:sz w:val="24"/>
          <w:szCs w:val="24"/>
          <w:lang w:val="en-US"/>
        </w:rPr>
        <w:t>yat</w:t>
      </w:r>
      <w:proofErr w:type="spellEnd"/>
      <w:r w:rsidRPr="00DA0DE2">
        <w:rPr>
          <w:rFonts w:ascii="Times New Roman" w:hAnsi="Times New Roman" w:cs="Times New Roman"/>
          <w:i/>
          <w:iCs/>
          <w:sz w:val="24"/>
          <w:szCs w:val="24"/>
          <w:lang w:val="en-US"/>
        </w:rPr>
        <w:t xml:space="preserve"> al-Wakil fi al-</w:t>
      </w:r>
      <w:proofErr w:type="spellStart"/>
      <w:r w:rsidRPr="00DA0DE2">
        <w:rPr>
          <w:rFonts w:ascii="Times New Roman" w:hAnsi="Times New Roman" w:cs="Times New Roman"/>
          <w:i/>
          <w:iCs/>
          <w:sz w:val="24"/>
          <w:szCs w:val="24"/>
          <w:lang w:val="en-US"/>
        </w:rPr>
        <w:t>Fiqh</w:t>
      </w:r>
      <w:proofErr w:type="spellEnd"/>
      <w:r w:rsidRPr="00DA0DE2">
        <w:rPr>
          <w:rFonts w:ascii="Times New Roman" w:hAnsi="Times New Roman" w:cs="Times New Roman"/>
          <w:i/>
          <w:iCs/>
          <w:sz w:val="24"/>
          <w:szCs w:val="24"/>
          <w:lang w:val="en-US"/>
        </w:rPr>
        <w:t xml:space="preserve"> al-</w:t>
      </w:r>
      <w:proofErr w:type="spellStart"/>
      <w:r w:rsidRPr="00DA0DE2">
        <w:rPr>
          <w:rFonts w:ascii="Times New Roman" w:hAnsi="Times New Roman" w:cs="Times New Roman"/>
          <w:i/>
          <w:iCs/>
          <w:sz w:val="24"/>
          <w:szCs w:val="24"/>
          <w:lang w:val="en-US"/>
        </w:rPr>
        <w:t>Islami</w:t>
      </w:r>
      <w:proofErr w:type="spellEnd"/>
      <w:r w:rsidRPr="00DA0DE2">
        <w:rPr>
          <w:rFonts w:ascii="Times New Roman" w:hAnsi="Times New Roman" w:cs="Times New Roman"/>
          <w:i/>
          <w:iCs/>
          <w:sz w:val="24"/>
          <w:szCs w:val="24"/>
          <w:lang w:val="en-US"/>
        </w:rPr>
        <w:t xml:space="preserve">: </w:t>
      </w:r>
      <w:proofErr w:type="spellStart"/>
      <w:r w:rsidRPr="00DA0DE2">
        <w:rPr>
          <w:rFonts w:ascii="Times New Roman" w:hAnsi="Times New Roman" w:cs="Times New Roman"/>
          <w:i/>
          <w:iCs/>
          <w:sz w:val="24"/>
          <w:szCs w:val="24"/>
          <w:lang w:val="en-US"/>
        </w:rPr>
        <w:t>Dirasa</w:t>
      </w:r>
      <w:r w:rsidR="008D46C8">
        <w:rPr>
          <w:rFonts w:ascii="Times New Roman" w:hAnsi="Times New Roman" w:cs="Times New Roman"/>
          <w:i/>
          <w:iCs/>
          <w:sz w:val="24"/>
          <w:szCs w:val="24"/>
          <w:lang w:val="en-US"/>
        </w:rPr>
        <w:t>h</w:t>
      </w:r>
      <w:proofErr w:type="spellEnd"/>
      <w:r w:rsidRPr="00DA0DE2">
        <w:rPr>
          <w:rFonts w:ascii="Times New Roman" w:hAnsi="Times New Roman" w:cs="Times New Roman"/>
          <w:i/>
          <w:iCs/>
          <w:sz w:val="24"/>
          <w:szCs w:val="24"/>
          <w:lang w:val="en-US"/>
        </w:rPr>
        <w:t xml:space="preserve"> </w:t>
      </w:r>
      <w:proofErr w:type="spellStart"/>
      <w:r w:rsidRPr="00DA0DE2">
        <w:rPr>
          <w:rFonts w:ascii="Times New Roman" w:hAnsi="Times New Roman" w:cs="Times New Roman"/>
          <w:i/>
          <w:iCs/>
          <w:sz w:val="24"/>
          <w:szCs w:val="24"/>
          <w:lang w:val="en-US"/>
        </w:rPr>
        <w:t>Muqarana</w:t>
      </w:r>
      <w:r w:rsidR="008D46C8">
        <w:rPr>
          <w:rFonts w:ascii="Times New Roman" w:hAnsi="Times New Roman" w:cs="Times New Roman"/>
          <w:i/>
          <w:iCs/>
          <w:sz w:val="24"/>
          <w:szCs w:val="24"/>
          <w:lang w:val="en-US"/>
        </w:rPr>
        <w:t>h</w:t>
      </w:r>
      <w:proofErr w:type="spellEnd"/>
      <w:r w:rsidR="008D46C8">
        <w:rPr>
          <w:rFonts w:ascii="Times New Roman" w:hAnsi="Times New Roman" w:cs="Times New Roman"/>
          <w:i/>
          <w:iCs/>
          <w:sz w:val="24"/>
          <w:szCs w:val="24"/>
          <w:lang w:val="en-US"/>
        </w:rPr>
        <w:t xml:space="preserve"> bi al-</w:t>
      </w:r>
      <w:proofErr w:type="spellStart"/>
      <w:r w:rsidR="008D46C8">
        <w:rPr>
          <w:rFonts w:ascii="Times New Roman" w:hAnsi="Times New Roman" w:cs="Times New Roman"/>
          <w:i/>
          <w:iCs/>
          <w:sz w:val="24"/>
          <w:szCs w:val="24"/>
          <w:lang w:val="en-US"/>
        </w:rPr>
        <w:t>Qanun</w:t>
      </w:r>
      <w:proofErr w:type="spellEnd"/>
      <w:r w:rsidR="008D46C8">
        <w:rPr>
          <w:rFonts w:ascii="Times New Roman" w:hAnsi="Times New Roman" w:cs="Times New Roman"/>
          <w:i/>
          <w:iCs/>
          <w:sz w:val="24"/>
          <w:szCs w:val="24"/>
          <w:lang w:val="en-US"/>
        </w:rPr>
        <w:t xml:space="preserve"> al-</w:t>
      </w:r>
      <w:proofErr w:type="spellStart"/>
      <w:r w:rsidR="008D46C8">
        <w:rPr>
          <w:rFonts w:ascii="Times New Roman" w:hAnsi="Times New Roman" w:cs="Times New Roman"/>
          <w:i/>
          <w:iCs/>
          <w:sz w:val="24"/>
          <w:szCs w:val="24"/>
          <w:lang w:val="en-US"/>
        </w:rPr>
        <w:t>Wad</w:t>
      </w:r>
      <w:r w:rsidRPr="00DA0DE2">
        <w:rPr>
          <w:rFonts w:ascii="Times New Roman" w:hAnsi="Times New Roman" w:cs="Times New Roman"/>
          <w:i/>
          <w:iCs/>
          <w:sz w:val="24"/>
          <w:szCs w:val="24"/>
          <w:lang w:val="en-US"/>
        </w:rPr>
        <w:t>ʻi</w:t>
      </w:r>
      <w:proofErr w:type="spellEnd"/>
      <w:r w:rsidRPr="00DA0DE2">
        <w:rPr>
          <w:rFonts w:ascii="Times New Roman" w:hAnsi="Times New Roman" w:cs="Times New Roman"/>
          <w:sz w:val="24"/>
          <w:szCs w:val="24"/>
          <w:lang w:val="en-US"/>
        </w:rPr>
        <w:t xml:space="preserve">. </w:t>
      </w:r>
      <w:proofErr w:type="spellStart"/>
      <w:r w:rsidRPr="00DA0DE2">
        <w:rPr>
          <w:rFonts w:ascii="Times New Roman" w:hAnsi="Times New Roman" w:cs="Times New Roman"/>
          <w:sz w:val="24"/>
          <w:szCs w:val="24"/>
          <w:lang w:val="en-US"/>
        </w:rPr>
        <w:t>Shuwaykh</w:t>
      </w:r>
      <w:proofErr w:type="spellEnd"/>
      <w:r w:rsidRPr="00DA0DE2">
        <w:rPr>
          <w:rFonts w:ascii="Times New Roman" w:hAnsi="Times New Roman" w:cs="Times New Roman"/>
          <w:sz w:val="24"/>
          <w:szCs w:val="24"/>
          <w:lang w:val="en-US"/>
        </w:rPr>
        <w:t xml:space="preserve">: </w:t>
      </w:r>
      <w:proofErr w:type="spellStart"/>
      <w:r w:rsidR="00E0268F" w:rsidRPr="00E0268F">
        <w:rPr>
          <w:rFonts w:ascii="Times New Roman" w:hAnsi="Times New Roman" w:cs="Times New Roman"/>
          <w:sz w:val="24"/>
          <w:szCs w:val="24"/>
          <w:lang w:val="en-US"/>
        </w:rPr>
        <w:t>Majlis</w:t>
      </w:r>
      <w:bookmarkStart w:id="0" w:name="_GoBack"/>
      <w:bookmarkEnd w:id="0"/>
      <w:proofErr w:type="spellEnd"/>
      <w:r w:rsidR="00E0268F" w:rsidRPr="00E0268F">
        <w:rPr>
          <w:rFonts w:ascii="Times New Roman" w:hAnsi="Times New Roman" w:cs="Times New Roman"/>
          <w:sz w:val="24"/>
          <w:szCs w:val="24"/>
          <w:lang w:val="en-US"/>
        </w:rPr>
        <w:t xml:space="preserve"> al-</w:t>
      </w:r>
      <w:proofErr w:type="spellStart"/>
      <w:r w:rsidR="00E0268F" w:rsidRPr="00E0268F">
        <w:rPr>
          <w:rFonts w:ascii="Times New Roman" w:hAnsi="Times New Roman" w:cs="Times New Roman"/>
          <w:sz w:val="24"/>
          <w:szCs w:val="24"/>
          <w:lang w:val="en-US"/>
        </w:rPr>
        <w:t>Nashr</w:t>
      </w:r>
      <w:proofErr w:type="spellEnd"/>
      <w:r w:rsidR="00E0268F" w:rsidRPr="00E0268F">
        <w:rPr>
          <w:rFonts w:ascii="Times New Roman" w:hAnsi="Times New Roman" w:cs="Times New Roman"/>
          <w:sz w:val="24"/>
          <w:szCs w:val="24"/>
          <w:lang w:val="en-US"/>
        </w:rPr>
        <w:t xml:space="preserve"> al-</w:t>
      </w:r>
      <w:proofErr w:type="spellStart"/>
      <w:r w:rsidR="00E0268F" w:rsidRPr="00E0268F">
        <w:rPr>
          <w:rFonts w:ascii="Times New Roman" w:hAnsi="Times New Roman" w:cs="Times New Roman"/>
          <w:sz w:val="24"/>
          <w:szCs w:val="24"/>
          <w:lang w:val="en-US"/>
        </w:rPr>
        <w:t>ʻIlmi</w:t>
      </w:r>
      <w:proofErr w:type="spellEnd"/>
      <w:r w:rsidR="00E0268F" w:rsidRPr="00E0268F">
        <w:rPr>
          <w:rFonts w:ascii="Times New Roman" w:hAnsi="Times New Roman" w:cs="Times New Roman"/>
          <w:sz w:val="24"/>
          <w:szCs w:val="24"/>
          <w:lang w:val="en-US"/>
        </w:rPr>
        <w:t xml:space="preserve">, </w:t>
      </w:r>
      <w:proofErr w:type="spellStart"/>
      <w:r w:rsidR="00E0268F" w:rsidRPr="00E0268F">
        <w:rPr>
          <w:rFonts w:ascii="Times New Roman" w:hAnsi="Times New Roman" w:cs="Times New Roman"/>
          <w:sz w:val="24"/>
          <w:szCs w:val="24"/>
          <w:lang w:val="en-US"/>
        </w:rPr>
        <w:t>Lajnat</w:t>
      </w:r>
      <w:proofErr w:type="spellEnd"/>
      <w:r w:rsidR="00E0268F" w:rsidRPr="00E0268F">
        <w:rPr>
          <w:rFonts w:ascii="Times New Roman" w:hAnsi="Times New Roman" w:cs="Times New Roman"/>
          <w:sz w:val="24"/>
          <w:szCs w:val="24"/>
          <w:lang w:val="en-US"/>
        </w:rPr>
        <w:t xml:space="preserve"> al-</w:t>
      </w:r>
      <w:proofErr w:type="spellStart"/>
      <w:r w:rsidR="00E0268F" w:rsidRPr="00E0268F">
        <w:rPr>
          <w:rFonts w:ascii="Times New Roman" w:hAnsi="Times New Roman" w:cs="Times New Roman"/>
          <w:sz w:val="24"/>
          <w:szCs w:val="24"/>
          <w:lang w:val="en-US"/>
        </w:rPr>
        <w:t>Taʼlif</w:t>
      </w:r>
      <w:proofErr w:type="spellEnd"/>
      <w:r w:rsidR="00E0268F" w:rsidRPr="00E0268F">
        <w:rPr>
          <w:rFonts w:ascii="Times New Roman" w:hAnsi="Times New Roman" w:cs="Times New Roman"/>
          <w:sz w:val="24"/>
          <w:szCs w:val="24"/>
          <w:lang w:val="en-US"/>
        </w:rPr>
        <w:t xml:space="preserve"> </w:t>
      </w:r>
      <w:proofErr w:type="spellStart"/>
      <w:r w:rsidR="00E0268F" w:rsidRPr="00E0268F">
        <w:rPr>
          <w:rFonts w:ascii="Times New Roman" w:hAnsi="Times New Roman" w:cs="Times New Roman"/>
          <w:sz w:val="24"/>
          <w:szCs w:val="24"/>
          <w:lang w:val="en-US"/>
        </w:rPr>
        <w:t>wa</w:t>
      </w:r>
      <w:proofErr w:type="spellEnd"/>
      <w:r w:rsidR="00E0268F" w:rsidRPr="00E0268F">
        <w:rPr>
          <w:rFonts w:ascii="Times New Roman" w:hAnsi="Times New Roman" w:cs="Times New Roman"/>
          <w:sz w:val="24"/>
          <w:szCs w:val="24"/>
          <w:lang w:val="en-US"/>
        </w:rPr>
        <w:t>-al-</w:t>
      </w:r>
      <w:proofErr w:type="spellStart"/>
      <w:r w:rsidR="00E0268F" w:rsidRPr="00E0268F">
        <w:rPr>
          <w:rFonts w:ascii="Times New Roman" w:hAnsi="Times New Roman" w:cs="Times New Roman"/>
          <w:sz w:val="24"/>
          <w:szCs w:val="24"/>
          <w:lang w:val="en-US"/>
        </w:rPr>
        <w:t>Tarjamah</w:t>
      </w:r>
      <w:proofErr w:type="spellEnd"/>
      <w:r w:rsidR="00E0268F" w:rsidRPr="00E0268F">
        <w:rPr>
          <w:rFonts w:ascii="Times New Roman" w:hAnsi="Times New Roman" w:cs="Times New Roman"/>
          <w:sz w:val="24"/>
          <w:szCs w:val="24"/>
          <w:lang w:val="en-US"/>
        </w:rPr>
        <w:t xml:space="preserve"> </w:t>
      </w:r>
      <w:proofErr w:type="spellStart"/>
      <w:r w:rsidR="00E0268F" w:rsidRPr="00E0268F">
        <w:rPr>
          <w:rFonts w:ascii="Times New Roman" w:hAnsi="Times New Roman" w:cs="Times New Roman"/>
          <w:sz w:val="24"/>
          <w:szCs w:val="24"/>
          <w:lang w:val="en-US"/>
        </w:rPr>
        <w:t>wa</w:t>
      </w:r>
      <w:proofErr w:type="spellEnd"/>
      <w:r w:rsidR="00E0268F" w:rsidRPr="00E0268F">
        <w:rPr>
          <w:rFonts w:ascii="Times New Roman" w:hAnsi="Times New Roman" w:cs="Times New Roman"/>
          <w:sz w:val="24"/>
          <w:szCs w:val="24"/>
          <w:lang w:val="en-US"/>
        </w:rPr>
        <w:t>-al-</w:t>
      </w:r>
      <w:proofErr w:type="spellStart"/>
      <w:r w:rsidR="00E0268F" w:rsidRPr="00E0268F">
        <w:rPr>
          <w:rFonts w:ascii="Times New Roman" w:hAnsi="Times New Roman" w:cs="Times New Roman"/>
          <w:sz w:val="24"/>
          <w:szCs w:val="24"/>
          <w:lang w:val="en-US"/>
        </w:rPr>
        <w:t>Taʻrib</w:t>
      </w:r>
      <w:proofErr w:type="spellEnd"/>
      <w:r w:rsidR="00E0268F" w:rsidRPr="00E0268F">
        <w:rPr>
          <w:rFonts w:ascii="Times New Roman" w:hAnsi="Times New Roman" w:cs="Times New Roman"/>
          <w:sz w:val="24"/>
          <w:szCs w:val="24"/>
          <w:lang w:val="en-US"/>
        </w:rPr>
        <w:t xml:space="preserve"> </w:t>
      </w:r>
      <w:proofErr w:type="spellStart"/>
      <w:r w:rsidR="00E0268F" w:rsidRPr="00E0268F">
        <w:rPr>
          <w:rFonts w:ascii="Times New Roman" w:hAnsi="Times New Roman" w:cs="Times New Roman"/>
          <w:sz w:val="24"/>
          <w:szCs w:val="24"/>
          <w:lang w:val="en-US"/>
        </w:rPr>
        <w:t>wa</w:t>
      </w:r>
      <w:proofErr w:type="spellEnd"/>
      <w:r w:rsidR="00E0268F" w:rsidRPr="00E0268F">
        <w:rPr>
          <w:rFonts w:ascii="Times New Roman" w:hAnsi="Times New Roman" w:cs="Times New Roman"/>
          <w:sz w:val="24"/>
          <w:szCs w:val="24"/>
          <w:lang w:val="en-US"/>
        </w:rPr>
        <w:t>-al-</w:t>
      </w:r>
      <w:proofErr w:type="spellStart"/>
      <w:r w:rsidR="00E0268F" w:rsidRPr="00E0268F">
        <w:rPr>
          <w:rFonts w:ascii="Times New Roman" w:hAnsi="Times New Roman" w:cs="Times New Roman"/>
          <w:sz w:val="24"/>
          <w:szCs w:val="24"/>
          <w:lang w:val="en-US"/>
        </w:rPr>
        <w:t>Nashr</w:t>
      </w:r>
      <w:proofErr w:type="spellEnd"/>
      <w:r w:rsidR="00E0268F" w:rsidRPr="00E0268F">
        <w:rPr>
          <w:rFonts w:ascii="Times New Roman" w:hAnsi="Times New Roman" w:cs="Times New Roman"/>
          <w:sz w:val="24"/>
          <w:szCs w:val="24"/>
          <w:lang w:val="en-US"/>
        </w:rPr>
        <w:t>, 1999, 273pp.</w:t>
      </w:r>
    </w:p>
    <w:p w:rsidR="005508D2" w:rsidRPr="00DA0DE2" w:rsidRDefault="005508D2" w:rsidP="005508D2">
      <w:pPr>
        <w:bidi/>
        <w:spacing w:after="0" w:line="480" w:lineRule="auto"/>
        <w:rPr>
          <w:rFonts w:ascii="Times New Roman" w:hAnsi="Times New Roman" w:cs="Times New Roman"/>
          <w:sz w:val="24"/>
          <w:szCs w:val="24"/>
          <w:lang w:val="en-US"/>
        </w:rPr>
      </w:pPr>
    </w:p>
    <w:p w:rsidR="005508D2" w:rsidRPr="00E323C9" w:rsidRDefault="005508D2" w:rsidP="005508D2">
      <w:pPr>
        <w:bidi/>
        <w:spacing w:after="0" w:line="480" w:lineRule="auto"/>
        <w:jc w:val="center"/>
        <w:rPr>
          <w:rFonts w:ascii="Times New Roman" w:hAnsi="Times New Roman" w:cs="Times New Roman"/>
          <w:b/>
          <w:bCs/>
          <w:sz w:val="24"/>
          <w:szCs w:val="24"/>
          <w:lang w:val="en-US"/>
        </w:rPr>
      </w:pPr>
      <w:r w:rsidRPr="00E323C9">
        <w:rPr>
          <w:rFonts w:ascii="Times New Roman" w:hAnsi="Times New Roman" w:cs="Times New Roman"/>
          <w:b/>
          <w:bCs/>
          <w:sz w:val="24"/>
          <w:szCs w:val="24"/>
          <w:rtl/>
        </w:rPr>
        <w:t>ملخص</w:t>
      </w:r>
    </w:p>
    <w:p w:rsidR="005508D2" w:rsidRPr="00DA0DE2" w:rsidRDefault="005508D2" w:rsidP="005508D2">
      <w:pPr>
        <w:bidi/>
        <w:spacing w:after="0" w:line="480" w:lineRule="auto"/>
        <w:jc w:val="center"/>
        <w:rPr>
          <w:rFonts w:ascii="Times New Roman" w:hAnsi="Times New Roman" w:cs="Times New Roman"/>
          <w:b/>
          <w:bCs/>
          <w:sz w:val="24"/>
          <w:szCs w:val="24"/>
          <w:rtl/>
        </w:rPr>
      </w:pPr>
    </w:p>
    <w:p w:rsidR="005508D2" w:rsidRPr="00DA0DE2" w:rsidRDefault="005508D2" w:rsidP="005508D2">
      <w:pPr>
        <w:bidi/>
        <w:spacing w:after="0" w:line="480" w:lineRule="auto"/>
        <w:jc w:val="center"/>
        <w:rPr>
          <w:rFonts w:ascii="Times New Roman" w:hAnsi="Times New Roman" w:cs="Times New Roman"/>
          <w:b/>
          <w:bCs/>
          <w:sz w:val="24"/>
          <w:szCs w:val="24"/>
          <w:rtl/>
        </w:rPr>
      </w:pPr>
      <w:r w:rsidRPr="00DA0DE2">
        <w:rPr>
          <w:rFonts w:ascii="Times New Roman" w:hAnsi="Times New Roman" w:cs="Times New Roman"/>
          <w:b/>
          <w:bCs/>
          <w:sz w:val="24"/>
          <w:szCs w:val="24"/>
          <w:rtl/>
        </w:rPr>
        <w:t>مسؤولية الوكيل في الفقه الإسلامي</w:t>
      </w:r>
      <w:r w:rsidRPr="00DA0DE2">
        <w:rPr>
          <w:rFonts w:ascii="Times New Roman" w:hAnsi="Times New Roman" w:cs="Times New Roman"/>
          <w:b/>
          <w:bCs/>
          <w:sz w:val="24"/>
          <w:szCs w:val="24"/>
          <w:rtl/>
          <w:lang w:bidi="ar-SY"/>
        </w:rPr>
        <w:t xml:space="preserve">: </w:t>
      </w:r>
      <w:r w:rsidRPr="00DA0DE2">
        <w:rPr>
          <w:rFonts w:ascii="Times New Roman" w:hAnsi="Times New Roman" w:cs="Times New Roman"/>
          <w:b/>
          <w:bCs/>
          <w:sz w:val="24"/>
          <w:szCs w:val="24"/>
          <w:rtl/>
        </w:rPr>
        <w:t>دراسة مقارنة بالقانون الوضعي</w:t>
      </w:r>
    </w:p>
    <w:p w:rsidR="005508D2" w:rsidRPr="00DA0DE2" w:rsidRDefault="005508D2" w:rsidP="005508D2">
      <w:pPr>
        <w:bidi/>
        <w:spacing w:after="0" w:line="480" w:lineRule="auto"/>
        <w:rPr>
          <w:rFonts w:ascii="Times New Roman" w:hAnsi="Times New Roman" w:cs="Times New Roman"/>
          <w:sz w:val="24"/>
          <w:szCs w:val="24"/>
          <w:rtl/>
        </w:rPr>
      </w:pPr>
    </w:p>
    <w:p w:rsidR="005508D2" w:rsidRPr="00DA0DE2" w:rsidRDefault="005508D2" w:rsidP="008D46C8">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t>صدر عن لجنة التأليف و التعريب و النشر بمجلس النشر العلمي بجامعة الكويت عام ١٩٩٩</w:t>
      </w:r>
      <w:r w:rsidRPr="00DA0DE2">
        <w:rPr>
          <w:rFonts w:ascii="Times New Roman" w:hAnsi="Times New Roman" w:cs="Times New Roman"/>
          <w:sz w:val="24"/>
          <w:szCs w:val="24"/>
          <w:lang w:val="en-US"/>
        </w:rPr>
        <w:t xml:space="preserve"> </w:t>
      </w:r>
      <w:r w:rsidRPr="00DA0DE2">
        <w:rPr>
          <w:rFonts w:ascii="Times New Roman" w:hAnsi="Times New Roman" w:cs="Times New Roman"/>
          <w:sz w:val="24"/>
          <w:szCs w:val="24"/>
          <w:rtl/>
        </w:rPr>
        <w:t xml:space="preserve">كتاب </w:t>
      </w:r>
      <w:r w:rsidR="008D46C8">
        <w:rPr>
          <w:rFonts w:ascii="Times New Roman" w:hAnsi="Times New Roman" w:cs="Times New Roman"/>
          <w:sz w:val="24"/>
          <w:szCs w:val="24"/>
          <w:rtl/>
        </w:rPr>
        <w:t>«</w:t>
      </w:r>
      <w:r w:rsidRPr="00DA0DE2">
        <w:rPr>
          <w:rFonts w:ascii="Times New Roman" w:hAnsi="Times New Roman" w:cs="Times New Roman"/>
          <w:sz w:val="24"/>
          <w:szCs w:val="24"/>
          <w:rtl/>
        </w:rPr>
        <w:t>مسؤولية الوكيل في الفقه الإسلامي: دراسة مقارنة بالقانون الوضعي</w:t>
      </w:r>
      <w:r w:rsidR="008D46C8">
        <w:rPr>
          <w:rFonts w:ascii="Times New Roman" w:hAnsi="Times New Roman" w:cs="Times New Roman"/>
          <w:sz w:val="24"/>
          <w:szCs w:val="24"/>
          <w:rtl/>
        </w:rPr>
        <w:t>»</w:t>
      </w:r>
      <w:r w:rsidRPr="00DA0DE2">
        <w:rPr>
          <w:rFonts w:ascii="Times New Roman" w:hAnsi="Times New Roman" w:cs="Times New Roman"/>
          <w:sz w:val="24"/>
          <w:szCs w:val="24"/>
          <w:rtl/>
        </w:rPr>
        <w:t xml:space="preserve">. الكتاب يهدف لسد ثغرة في مؤلفات الفقه القانوني التي تندر عن هذا الموضوع رغم أهميته، و رغم تناول الفقه الإسلامي له باستفاضة و دقة. مؤلف الكتاب هو الدكتور اسماعيل عبد النبي شاهين، الأستاذ في جامعتي الأزهر و الكويت. و يقع الكتاب في ٢۷۳ صفحة، و هو مكون من مقدمة، و فصل تمهيدي، و بابين. </w:t>
      </w:r>
    </w:p>
    <w:p w:rsidR="005508D2" w:rsidRPr="00DA0DE2" w:rsidRDefault="005508D2" w:rsidP="005508D2">
      <w:pPr>
        <w:bidi/>
        <w:spacing w:after="0" w:line="480" w:lineRule="auto"/>
        <w:rPr>
          <w:rFonts w:ascii="Times New Roman" w:hAnsi="Times New Roman" w:cs="Times New Roman"/>
          <w:sz w:val="24"/>
          <w:szCs w:val="24"/>
          <w:rtl/>
        </w:rPr>
      </w:pPr>
    </w:p>
    <w:p w:rsidR="005508D2" w:rsidRPr="00DA0DE2" w:rsidRDefault="005508D2" w:rsidP="008D46C8">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t xml:space="preserve">يبدأ الكتاب بمقدمة يناقش فيها المؤلف أهمية الوكالة في العصر الحديث في حياة الفرد و المجتمع، و مقتضياتها، و ظهور استعمال جديد لعقد الوكالة في العهد المعاصر يتمثل في </w:t>
      </w:r>
      <w:r w:rsidR="008D46C8">
        <w:rPr>
          <w:rFonts w:ascii="Times New Roman" w:hAnsi="Times New Roman" w:cs="Times New Roman"/>
          <w:sz w:val="24"/>
          <w:szCs w:val="24"/>
          <w:rtl/>
        </w:rPr>
        <w:t>«</w:t>
      </w:r>
      <w:r w:rsidRPr="00DA0DE2">
        <w:rPr>
          <w:rFonts w:ascii="Times New Roman" w:hAnsi="Times New Roman" w:cs="Times New Roman"/>
          <w:sz w:val="24"/>
          <w:szCs w:val="24"/>
          <w:rtl/>
        </w:rPr>
        <w:t>الوكالة الساترة لبيع</w:t>
      </w:r>
      <w:r w:rsidR="008D46C8">
        <w:rPr>
          <w:rFonts w:ascii="Times New Roman" w:hAnsi="Times New Roman" w:cs="Times New Roman"/>
          <w:sz w:val="24"/>
          <w:szCs w:val="24"/>
          <w:rtl/>
        </w:rPr>
        <w:t>»</w:t>
      </w:r>
      <w:r w:rsidRPr="00DA0DE2">
        <w:rPr>
          <w:rFonts w:ascii="Times New Roman" w:hAnsi="Times New Roman" w:cs="Times New Roman"/>
          <w:sz w:val="24"/>
          <w:szCs w:val="24"/>
          <w:rtl/>
        </w:rPr>
        <w:t xml:space="preserve"> و من ثم ضرورة تخصيص دراسات تتناول هذا الموضوع.</w:t>
      </w:r>
    </w:p>
    <w:p w:rsidR="005508D2" w:rsidRPr="00DA0DE2" w:rsidRDefault="005508D2" w:rsidP="005508D2">
      <w:pPr>
        <w:bidi/>
        <w:spacing w:after="0" w:line="480" w:lineRule="auto"/>
        <w:rPr>
          <w:rFonts w:ascii="Times New Roman" w:hAnsi="Times New Roman" w:cs="Times New Roman"/>
          <w:sz w:val="24"/>
          <w:szCs w:val="24"/>
          <w:rtl/>
        </w:rPr>
      </w:pPr>
    </w:p>
    <w:p w:rsidR="005508D2" w:rsidRPr="00DA0DE2" w:rsidRDefault="005508D2" w:rsidP="005508D2">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lang w:bidi="ar-SY"/>
        </w:rPr>
        <w:t xml:space="preserve">و </w:t>
      </w:r>
      <w:r w:rsidRPr="00DA0DE2">
        <w:rPr>
          <w:rFonts w:ascii="Times New Roman" w:hAnsi="Times New Roman" w:cs="Times New Roman"/>
          <w:sz w:val="24"/>
          <w:szCs w:val="24"/>
          <w:rtl/>
        </w:rPr>
        <w:t xml:space="preserve">يوضح التمهيد الأحكام العامة للوكالة من حيث ماهيتها، و حكمها، و أركانها، و شروط صحتها، و أنواعها، و خصائص عقدها في الفقه الإسلامي و القانون الوضعي. </w:t>
      </w:r>
    </w:p>
    <w:p w:rsidR="005508D2" w:rsidRPr="00DA0DE2" w:rsidRDefault="005508D2" w:rsidP="005508D2">
      <w:pPr>
        <w:bidi/>
        <w:spacing w:after="0" w:line="480" w:lineRule="auto"/>
        <w:rPr>
          <w:rFonts w:ascii="Times New Roman" w:hAnsi="Times New Roman" w:cs="Times New Roman"/>
          <w:sz w:val="24"/>
          <w:szCs w:val="24"/>
          <w:rtl/>
        </w:rPr>
      </w:pPr>
    </w:p>
    <w:p w:rsidR="005508D2" w:rsidRPr="00DA0DE2" w:rsidRDefault="005508D2" w:rsidP="005508D2">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lastRenderedPageBreak/>
        <w:t xml:space="preserve">و يناقش الكتاب أحكام مسؤولية الوكيل أمام موكله في الفقه الإسلامي و القانون المدني كالحقوق العامة التي تجب على الوكيل لموكله، و أحكام اختلاف الموكل مع وكيله و مسؤولية كل منهما تجاه الآخر عند الاختلاف. </w:t>
      </w:r>
      <w:r w:rsidRPr="00DA0DE2">
        <w:rPr>
          <w:rFonts w:ascii="Times New Roman" w:hAnsi="Times New Roman" w:cs="Times New Roman"/>
          <w:sz w:val="24"/>
          <w:szCs w:val="24"/>
          <w:rtl/>
          <w:lang w:bidi="ar-SY"/>
        </w:rPr>
        <w:t>و يُ</w:t>
      </w:r>
      <w:r w:rsidRPr="00DA0DE2">
        <w:rPr>
          <w:rFonts w:ascii="Times New Roman" w:hAnsi="Times New Roman" w:cs="Times New Roman"/>
          <w:sz w:val="24"/>
          <w:szCs w:val="24"/>
          <w:rtl/>
        </w:rPr>
        <w:t xml:space="preserve">ختم العمل بموازنة بين الفقه الإسلامي و القانون الوضعي. و رغم تماسك قوة طرحه، يفتقر الكتاب للاتساق في منهجه، فبعض الفصول و المباحث و المطالب تبدأ بتمهيد دون غيرها.   </w:t>
      </w:r>
    </w:p>
    <w:p w:rsidR="005508D2" w:rsidRPr="00DA0DE2" w:rsidRDefault="005508D2" w:rsidP="005508D2">
      <w:pPr>
        <w:bidi/>
        <w:spacing w:after="0" w:line="480" w:lineRule="auto"/>
        <w:rPr>
          <w:rFonts w:ascii="Times New Roman" w:hAnsi="Times New Roman" w:cs="Times New Roman"/>
          <w:sz w:val="24"/>
          <w:szCs w:val="24"/>
          <w:rtl/>
        </w:rPr>
      </w:pPr>
    </w:p>
    <w:p w:rsidR="005508D2" w:rsidRPr="00DA0DE2" w:rsidRDefault="005508D2" w:rsidP="005508D2">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t xml:space="preserve">هذا العمل من المراجع العربية النادرة التي يحرص مؤلفيها على توثيق المعلومات بدقة بالغة سواء في الهوامش التي تذيل الصفحات أو في قائمة المراجع  التي تنقسم إلى سبعة أقسام (مراجع شرعية و لغوية، مراجع شرعية حديثة، مراجع قانونية عربية، رسائل علمية، بحوث و مقالات، دوريات و أحكام، مراجع أجنبية). و تشمل الهوامش الإحالة إلى المراجع و الآيات و تراجم الشخصيات التي ورد ذكرها في المتن. </w:t>
      </w:r>
    </w:p>
    <w:p w:rsidR="005508D2" w:rsidRPr="00DA0DE2" w:rsidRDefault="005508D2" w:rsidP="005508D2">
      <w:pPr>
        <w:bidi/>
        <w:spacing w:after="0" w:line="480" w:lineRule="auto"/>
        <w:rPr>
          <w:rFonts w:ascii="Times New Roman" w:hAnsi="Times New Roman" w:cs="Times New Roman"/>
          <w:sz w:val="24"/>
          <w:szCs w:val="24"/>
          <w:rtl/>
        </w:rPr>
      </w:pPr>
    </w:p>
    <w:p w:rsidR="005508D2" w:rsidRPr="00DA0DE2" w:rsidRDefault="005508D2" w:rsidP="005508D2">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t>داليا صبري</w:t>
      </w:r>
    </w:p>
    <w:sectPr w:rsidR="005508D2" w:rsidRPr="00DA0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0C"/>
    <w:rsid w:val="000071C0"/>
    <w:rsid w:val="00083E80"/>
    <w:rsid w:val="005508D2"/>
    <w:rsid w:val="006C6B50"/>
    <w:rsid w:val="00762F0C"/>
    <w:rsid w:val="00791238"/>
    <w:rsid w:val="008D46C8"/>
    <w:rsid w:val="00C34B71"/>
    <w:rsid w:val="00DF617E"/>
    <w:rsid w:val="00E0268F"/>
    <w:rsid w:val="00E323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17E"/>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17E"/>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304</Words>
  <Characters>1739</Characters>
  <Application>Microsoft Office Word</Application>
  <DocSecurity>0</DocSecurity>
  <Lines>14</Lines>
  <Paragraphs>4</Paragraphs>
  <ScaleCrop>false</ScaleCrop>
  <Company>Microsoft</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7</cp:revision>
  <dcterms:created xsi:type="dcterms:W3CDTF">2015-02-23T14:59:00Z</dcterms:created>
  <dcterms:modified xsi:type="dcterms:W3CDTF">2015-06-09T11:13:00Z</dcterms:modified>
</cp:coreProperties>
</file>