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C" w:rsidRPr="0031439C" w:rsidRDefault="0031439C" w:rsidP="0031439C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1439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Cin, Halil. </w:t>
      </w:r>
      <w:r w:rsidRPr="0031439C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İslam ve Osmanlı Hukukunda Evlenme</w:t>
      </w:r>
      <w:r w:rsidRPr="0031439C">
        <w:rPr>
          <w:rFonts w:ascii="Times New Roman" w:hAnsi="Times New Roman" w:cs="Times New Roman"/>
          <w:bCs/>
          <w:sz w:val="24"/>
          <w:szCs w:val="24"/>
          <w:lang w:val="tr-TR"/>
        </w:rPr>
        <w:t>. Konya: Selçuk Üniversitesi Yayınları, 1988, 386pp.</w:t>
      </w:r>
    </w:p>
    <w:p w:rsidR="00DB3359" w:rsidRPr="003421A9" w:rsidRDefault="00DB3359" w:rsidP="00DB335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DB3359" w:rsidRPr="0031439C" w:rsidRDefault="00DB3359" w:rsidP="00DB335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r w:rsidRPr="0031439C">
        <w:rPr>
          <w:rFonts w:ascii="Times New Roman" w:hAnsi="Times New Roman" w:cs="Times New Roman"/>
          <w:b/>
          <w:bCs/>
          <w:sz w:val="24"/>
          <w:szCs w:val="24"/>
          <w:lang w:val="tr-TR"/>
        </w:rPr>
        <w:t>ABSTRACT</w:t>
      </w:r>
    </w:p>
    <w:bookmarkEnd w:id="0"/>
    <w:p w:rsidR="00DB3359" w:rsidRPr="003421A9" w:rsidRDefault="00DB3359" w:rsidP="00DB335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DB3359" w:rsidRPr="003421A9" w:rsidRDefault="00DB3359" w:rsidP="00DB33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421A9">
        <w:rPr>
          <w:rFonts w:ascii="Times New Roman" w:hAnsi="Times New Roman" w:cs="Times New Roman"/>
          <w:b/>
          <w:sz w:val="24"/>
          <w:szCs w:val="24"/>
          <w:lang w:val="tr-TR"/>
        </w:rPr>
        <w:t>Marriage in Islamic and Ottoman Law</w:t>
      </w:r>
    </w:p>
    <w:p w:rsidR="00DB3359" w:rsidRPr="003421A9" w:rsidRDefault="00DB3359" w:rsidP="00DB33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DB3359" w:rsidRPr="003421A9" w:rsidRDefault="00DB3359" w:rsidP="00DB33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421A9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İslam ve Osmanlı Hukukunda Evlenme</w:t>
      </w:r>
    </w:p>
    <w:p w:rsidR="00DB3359" w:rsidRPr="003421A9" w:rsidRDefault="00DB3359" w:rsidP="00DB3359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i/>
          <w:sz w:val="24"/>
          <w:szCs w:val="24"/>
        </w:rPr>
        <w:t>Marriage in Islamic and Ottoman Law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focuses on provisions regarding Islamic family law, particularly marriage. It aims to provide an insightful interpretation of the entity of marriage in Islamic law.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Halil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Cin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presents a comprehensive work that takes into account the modern statutory marriage.</w:t>
      </w:r>
    </w:p>
    <w:p w:rsidR="00DB3359" w:rsidRPr="003421A9" w:rsidRDefault="00DB3359" w:rsidP="00DB3359">
      <w:pPr>
        <w:spacing w:after="0"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The book has two parts: “Marriage in Islamic law” and “Marriage in Ottoman law”. The first part discusses general provisions related to marriage in Islamic law. The introduction is a general overview of marriage and family in primitive societies, the institution and types of marriages in pre-Islamic Arabia, the Arabic foundations of Islamic law, and family law.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Cin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then discusses marriage in Islamic law, providing a definition of marriage and its legal entity in Islamic law and exploring the period from engagement to marriage. </w:t>
      </w: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The conditions of marriage are examined under a separate title, with the fundamental conditions regarding marriage – both positive and negative – and relative obstacles explained in detail.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Cin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also provides a detailed examination of conditions for the invalidity of a marriage. </w:t>
      </w: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359" w:rsidRPr="003421A9" w:rsidRDefault="00DB3359" w:rsidP="00DB3359">
      <w:pPr>
        <w:spacing w:after="0" w:line="48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  <w:r w:rsidRPr="003421A9">
        <w:rPr>
          <w:rFonts w:ascii="Times New Roman" w:hAnsi="Times New Roman" w:cs="Times New Roman"/>
          <w:bCs/>
          <w:sz w:val="24"/>
          <w:szCs w:val="24"/>
        </w:rPr>
        <w:t xml:space="preserve">As it is a significant aspect in literature,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Cin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focuses on the issue of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mehr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(dowry in Islamic law). After briefly explaining the </w:t>
      </w:r>
      <w:proofErr w:type="spellStart"/>
      <w:r w:rsidRPr="003421A9">
        <w:rPr>
          <w:rFonts w:ascii="Times New Roman" w:hAnsi="Times New Roman" w:cs="Times New Roman"/>
          <w:bCs/>
          <w:i/>
          <w:iCs/>
          <w:sz w:val="24"/>
          <w:szCs w:val="24"/>
        </w:rPr>
        <w:t>mehr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in different sectors</w:t>
      </w:r>
      <w:r w:rsidRPr="003421A9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of Islam, </w:t>
      </w:r>
      <w:proofErr w:type="spellStart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Cin</w:t>
      </w:r>
      <w:proofErr w:type="spellEnd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comprehensively examines types of </w:t>
      </w:r>
      <w:proofErr w:type="spellStart"/>
      <w:r w:rsidRPr="003421A9">
        <w:rPr>
          <w:rStyle w:val="Emphasis"/>
          <w:rFonts w:ascii="Times New Roman" w:hAnsi="Times New Roman" w:cs="Times New Roman"/>
          <w:bCs/>
          <w:iCs w:val="0"/>
          <w:sz w:val="24"/>
          <w:szCs w:val="24"/>
        </w:rPr>
        <w:t>mehr</w:t>
      </w:r>
      <w:proofErr w:type="spellEnd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, legal features, finalisation, payment, </w:t>
      </w:r>
      <w:proofErr w:type="gramStart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result</w:t>
      </w:r>
      <w:proofErr w:type="gramEnd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of payment, possible disputes between parties of marriage, and the regulation of </w:t>
      </w:r>
      <w:proofErr w:type="spellStart"/>
      <w:r w:rsidRPr="003421A9">
        <w:rPr>
          <w:rStyle w:val="Emphasis"/>
          <w:rFonts w:ascii="Times New Roman" w:hAnsi="Times New Roman" w:cs="Times New Roman"/>
          <w:bCs/>
          <w:sz w:val="24"/>
          <w:szCs w:val="24"/>
        </w:rPr>
        <w:t>mehr</w:t>
      </w:r>
      <w:proofErr w:type="spellEnd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according to twentieth-century Islamic laws. </w:t>
      </w:r>
    </w:p>
    <w:p w:rsidR="00DB3359" w:rsidRPr="003421A9" w:rsidRDefault="00DB3359" w:rsidP="00DB3359">
      <w:pPr>
        <w:spacing w:after="0" w:line="480" w:lineRule="auto"/>
        <w:jc w:val="both"/>
        <w:rPr>
          <w:rStyle w:val="Emphasis"/>
          <w:rFonts w:ascii="Times New Roman" w:hAnsi="Times New Roman" w:cs="Times New Roman"/>
          <w:sz w:val="24"/>
          <w:szCs w:val="24"/>
        </w:rPr>
      </w:pP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The second part of the book focuses on Ottoman law. Following a brief introductory chapter on the concept of marriage among pre-Islamic Turks, </w:t>
      </w:r>
      <w:proofErr w:type="spellStart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>Cin</w:t>
      </w:r>
      <w:proofErr w:type="spellEnd"/>
      <w:r w:rsidRPr="003421A9"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explores the intervention of the state to marriage and provides an overview of Turkish Civil Law and statutory marriage. In conclusion,</w:t>
      </w:r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Cin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highlights the importance of gaining comprehensive knowledge and a rational interpretation of Islamic law in today’s society and legal system. </w:t>
      </w: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Cin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has contributed to academic literature with this detailed, comprehensive work on Islamic law. He brings a new understanding to the entity of marriage in Islamic law within ongoing debate and constant reinterpretation. </w:t>
      </w:r>
    </w:p>
    <w:p w:rsidR="00DB3359" w:rsidRPr="003421A9" w:rsidRDefault="00DB3359" w:rsidP="00DB3359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3359" w:rsidRPr="003421A9" w:rsidRDefault="00DB3359" w:rsidP="00DB3359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proofErr w:type="spellStart"/>
      <w:r w:rsidRPr="003421A9">
        <w:rPr>
          <w:rFonts w:ascii="Times New Roman" w:hAnsi="Times New Roman" w:cs="Times New Roman"/>
          <w:bCs/>
          <w:sz w:val="24"/>
          <w:szCs w:val="24"/>
        </w:rPr>
        <w:t>Burcu</w:t>
      </w:r>
      <w:proofErr w:type="spellEnd"/>
      <w:r w:rsidRPr="003421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Kiliç</w:t>
      </w:r>
      <w:proofErr w:type="spellEnd"/>
    </w:p>
    <w:p w:rsidR="00DB3359" w:rsidRPr="003421A9" w:rsidRDefault="00DB3359" w:rsidP="00DB335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9A0E2D" w:rsidRDefault="0031439C"/>
    <w:sectPr w:rsidR="009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7"/>
    <w:rsid w:val="000071C0"/>
    <w:rsid w:val="00083E80"/>
    <w:rsid w:val="00131887"/>
    <w:rsid w:val="0031439C"/>
    <w:rsid w:val="006C6B50"/>
    <w:rsid w:val="00791238"/>
    <w:rsid w:val="00D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B3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B3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3</cp:revision>
  <dcterms:created xsi:type="dcterms:W3CDTF">2015-02-23T14:01:00Z</dcterms:created>
  <dcterms:modified xsi:type="dcterms:W3CDTF">2015-06-09T10:43:00Z</dcterms:modified>
</cp:coreProperties>
</file>