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2F3" w:rsidRPr="009C42F3" w:rsidRDefault="009C42F3" w:rsidP="009C42F3">
      <w:pPr>
        <w:bidi/>
        <w:spacing w:after="0" w:line="480" w:lineRule="auto"/>
        <w:rPr>
          <w:rFonts w:ascii="Times New Roman" w:hAnsi="Times New Roman" w:cs="Times New Roman"/>
          <w:b/>
          <w:i/>
          <w:sz w:val="24"/>
          <w:szCs w:val="24"/>
        </w:rPr>
      </w:pPr>
      <w:r w:rsidRPr="009C42F3">
        <w:rPr>
          <w:rFonts w:ascii="Times New Roman" w:hAnsi="Times New Roman" w:cs="Times New Roman"/>
          <w:b/>
          <w:i/>
          <w:sz w:val="24"/>
          <w:szCs w:val="24"/>
          <w:rtl/>
        </w:rPr>
        <w:t xml:space="preserve">مشهور، نعمت عبد اللطيف. </w:t>
      </w:r>
      <w:r w:rsidRPr="009C42F3">
        <w:rPr>
          <w:rFonts w:ascii="Times New Roman" w:hAnsi="Times New Roman" w:cs="Times New Roman"/>
          <w:b/>
          <w:iCs/>
          <w:sz w:val="24"/>
          <w:szCs w:val="24"/>
          <w:rtl/>
        </w:rPr>
        <w:t>الزكاة: الأسس الشرعية و الدور الإنمائي و التوزيعي</w:t>
      </w:r>
      <w:r w:rsidRPr="009C42F3">
        <w:rPr>
          <w:rFonts w:ascii="Times New Roman" w:hAnsi="Times New Roman" w:cs="Times New Roman"/>
          <w:b/>
          <w:i/>
          <w:sz w:val="24"/>
          <w:szCs w:val="24"/>
          <w:rtl/>
        </w:rPr>
        <w:t xml:space="preserve">. القاهرة: جامعة الأزهر، ٢٠٠٥، ٤٨٤ ص. </w:t>
      </w:r>
    </w:p>
    <w:p w:rsidR="009C42F3" w:rsidRPr="009C42F3" w:rsidRDefault="009C42F3" w:rsidP="009C42F3">
      <w:pPr>
        <w:bidi/>
        <w:spacing w:after="0" w:line="480" w:lineRule="auto"/>
        <w:rPr>
          <w:rFonts w:ascii="Times New Roman" w:hAnsi="Times New Roman" w:cs="Times New Roman"/>
          <w:b/>
          <w:i/>
          <w:sz w:val="24"/>
          <w:szCs w:val="24"/>
        </w:rPr>
      </w:pPr>
    </w:p>
    <w:p w:rsidR="004177E0" w:rsidRPr="004A5FE6" w:rsidRDefault="009C42F3" w:rsidP="00E01BDE">
      <w:pPr>
        <w:spacing w:after="0" w:line="480" w:lineRule="auto"/>
        <w:rPr>
          <w:rFonts w:ascii="Times New Roman" w:hAnsi="Times New Roman" w:cs="Times New Roman"/>
          <w:bCs/>
          <w:sz w:val="24"/>
          <w:szCs w:val="24"/>
          <w:lang w:val="tr-TR"/>
        </w:rPr>
      </w:pPr>
      <w:proofErr w:type="spellStart"/>
      <w:proofErr w:type="gramStart"/>
      <w:r w:rsidRPr="009C42F3">
        <w:rPr>
          <w:rFonts w:ascii="Times New Roman" w:hAnsi="Times New Roman" w:cs="Times New Roman"/>
          <w:bCs/>
          <w:iCs/>
          <w:sz w:val="24"/>
          <w:szCs w:val="24"/>
        </w:rPr>
        <w:t>Mashhur</w:t>
      </w:r>
      <w:proofErr w:type="spellEnd"/>
      <w:r w:rsidRPr="009C42F3">
        <w:rPr>
          <w:rFonts w:ascii="Times New Roman" w:hAnsi="Times New Roman" w:cs="Times New Roman"/>
          <w:bCs/>
          <w:iCs/>
          <w:sz w:val="24"/>
          <w:szCs w:val="24"/>
        </w:rPr>
        <w:t xml:space="preserve">, </w:t>
      </w:r>
      <w:proofErr w:type="spellStart"/>
      <w:r w:rsidRPr="009C42F3">
        <w:rPr>
          <w:rFonts w:ascii="Times New Roman" w:hAnsi="Times New Roman" w:cs="Times New Roman"/>
          <w:bCs/>
          <w:iCs/>
          <w:sz w:val="24"/>
          <w:szCs w:val="24"/>
        </w:rPr>
        <w:t>Ni‘mat</w:t>
      </w:r>
      <w:proofErr w:type="spellEnd"/>
      <w:r w:rsidRPr="009C42F3">
        <w:rPr>
          <w:rFonts w:ascii="Times New Roman" w:hAnsi="Times New Roman" w:cs="Times New Roman"/>
          <w:bCs/>
          <w:iCs/>
          <w:sz w:val="24"/>
          <w:szCs w:val="24"/>
        </w:rPr>
        <w:t xml:space="preserve"> ‘</w:t>
      </w:r>
      <w:proofErr w:type="spellStart"/>
      <w:r w:rsidRPr="009C42F3">
        <w:rPr>
          <w:rFonts w:ascii="Times New Roman" w:hAnsi="Times New Roman" w:cs="Times New Roman"/>
          <w:bCs/>
          <w:iCs/>
          <w:sz w:val="24"/>
          <w:szCs w:val="24"/>
        </w:rPr>
        <w:t>Abd</w:t>
      </w:r>
      <w:proofErr w:type="spellEnd"/>
      <w:r w:rsidRPr="009C42F3">
        <w:rPr>
          <w:rFonts w:ascii="Times New Roman" w:hAnsi="Times New Roman" w:cs="Times New Roman"/>
          <w:bCs/>
          <w:iCs/>
          <w:sz w:val="24"/>
          <w:szCs w:val="24"/>
        </w:rPr>
        <w:t xml:space="preserve"> al-</w:t>
      </w:r>
      <w:proofErr w:type="spellStart"/>
      <w:r w:rsidRPr="009C42F3">
        <w:rPr>
          <w:rFonts w:ascii="Times New Roman" w:hAnsi="Times New Roman" w:cs="Times New Roman"/>
          <w:bCs/>
          <w:iCs/>
          <w:sz w:val="24"/>
          <w:szCs w:val="24"/>
        </w:rPr>
        <w:t>Latif</w:t>
      </w:r>
      <w:proofErr w:type="spellEnd"/>
      <w:r w:rsidRPr="009C42F3">
        <w:rPr>
          <w:rFonts w:ascii="Times New Roman" w:hAnsi="Times New Roman" w:cs="Times New Roman"/>
          <w:bCs/>
          <w:iCs/>
          <w:sz w:val="24"/>
          <w:szCs w:val="24"/>
        </w:rPr>
        <w:t>.</w:t>
      </w:r>
      <w:proofErr w:type="gramEnd"/>
      <w:r w:rsidRPr="009C42F3">
        <w:rPr>
          <w:rFonts w:ascii="Times New Roman" w:hAnsi="Times New Roman" w:cs="Times New Roman"/>
          <w:bCs/>
          <w:iCs/>
          <w:sz w:val="24"/>
          <w:szCs w:val="24"/>
        </w:rPr>
        <w:t xml:space="preserve"> </w:t>
      </w:r>
      <w:r w:rsidRPr="009C42F3">
        <w:rPr>
          <w:rFonts w:ascii="Times New Roman" w:hAnsi="Times New Roman" w:cs="Times New Roman"/>
          <w:bCs/>
          <w:i/>
          <w:sz w:val="24"/>
          <w:szCs w:val="24"/>
        </w:rPr>
        <w:t>Al-Zakat: al-</w:t>
      </w:r>
      <w:proofErr w:type="spellStart"/>
      <w:r w:rsidRPr="009C42F3">
        <w:rPr>
          <w:rFonts w:ascii="Times New Roman" w:hAnsi="Times New Roman" w:cs="Times New Roman"/>
          <w:bCs/>
          <w:i/>
          <w:sz w:val="24"/>
          <w:szCs w:val="24"/>
        </w:rPr>
        <w:t>Usus</w:t>
      </w:r>
      <w:proofErr w:type="spellEnd"/>
      <w:r w:rsidRPr="009C42F3">
        <w:rPr>
          <w:rFonts w:ascii="Times New Roman" w:hAnsi="Times New Roman" w:cs="Times New Roman"/>
          <w:bCs/>
          <w:i/>
          <w:sz w:val="24"/>
          <w:szCs w:val="24"/>
        </w:rPr>
        <w:t xml:space="preserve"> al-</w:t>
      </w:r>
      <w:proofErr w:type="spellStart"/>
      <w:r w:rsidRPr="009C42F3">
        <w:rPr>
          <w:rFonts w:ascii="Times New Roman" w:hAnsi="Times New Roman" w:cs="Times New Roman"/>
          <w:bCs/>
          <w:i/>
          <w:sz w:val="24"/>
          <w:szCs w:val="24"/>
        </w:rPr>
        <w:t>Shar‘iyyah</w:t>
      </w:r>
      <w:proofErr w:type="spellEnd"/>
      <w:r w:rsidRPr="009C42F3">
        <w:rPr>
          <w:rFonts w:ascii="Times New Roman" w:hAnsi="Times New Roman" w:cs="Times New Roman"/>
          <w:bCs/>
          <w:i/>
          <w:sz w:val="24"/>
          <w:szCs w:val="24"/>
        </w:rPr>
        <w:t xml:space="preserve"> </w:t>
      </w:r>
      <w:proofErr w:type="spellStart"/>
      <w:r w:rsidRPr="009C42F3">
        <w:rPr>
          <w:rFonts w:ascii="Times New Roman" w:hAnsi="Times New Roman" w:cs="Times New Roman"/>
          <w:bCs/>
          <w:i/>
          <w:sz w:val="24"/>
          <w:szCs w:val="24"/>
        </w:rPr>
        <w:t>wa</w:t>
      </w:r>
      <w:proofErr w:type="spellEnd"/>
      <w:r w:rsidRPr="009C42F3">
        <w:rPr>
          <w:rFonts w:ascii="Times New Roman" w:hAnsi="Times New Roman" w:cs="Times New Roman"/>
          <w:bCs/>
          <w:i/>
          <w:sz w:val="24"/>
          <w:szCs w:val="24"/>
        </w:rPr>
        <w:t>-al-</w:t>
      </w:r>
      <w:proofErr w:type="spellStart"/>
      <w:r w:rsidRPr="009C42F3">
        <w:rPr>
          <w:rFonts w:ascii="Times New Roman" w:hAnsi="Times New Roman" w:cs="Times New Roman"/>
          <w:bCs/>
          <w:i/>
          <w:sz w:val="24"/>
          <w:szCs w:val="24"/>
        </w:rPr>
        <w:t>Dawr</w:t>
      </w:r>
      <w:proofErr w:type="spellEnd"/>
      <w:r w:rsidRPr="009C42F3">
        <w:rPr>
          <w:rFonts w:ascii="Times New Roman" w:hAnsi="Times New Roman" w:cs="Times New Roman"/>
          <w:bCs/>
          <w:i/>
          <w:sz w:val="24"/>
          <w:szCs w:val="24"/>
        </w:rPr>
        <w:t xml:space="preserve"> al-</w:t>
      </w:r>
      <w:proofErr w:type="spellStart"/>
      <w:r w:rsidRPr="009C42F3">
        <w:rPr>
          <w:rFonts w:ascii="Times New Roman" w:hAnsi="Times New Roman" w:cs="Times New Roman"/>
          <w:bCs/>
          <w:i/>
          <w:sz w:val="24"/>
          <w:szCs w:val="24"/>
        </w:rPr>
        <w:t>Inma’i</w:t>
      </w:r>
      <w:proofErr w:type="spellEnd"/>
      <w:r w:rsidRPr="009C42F3">
        <w:rPr>
          <w:rFonts w:ascii="Times New Roman" w:hAnsi="Times New Roman" w:cs="Times New Roman"/>
          <w:bCs/>
          <w:i/>
          <w:sz w:val="24"/>
          <w:szCs w:val="24"/>
        </w:rPr>
        <w:t xml:space="preserve"> </w:t>
      </w:r>
      <w:proofErr w:type="spellStart"/>
      <w:r w:rsidRPr="009C42F3">
        <w:rPr>
          <w:rFonts w:ascii="Times New Roman" w:hAnsi="Times New Roman" w:cs="Times New Roman"/>
          <w:bCs/>
          <w:i/>
          <w:sz w:val="24"/>
          <w:szCs w:val="24"/>
        </w:rPr>
        <w:t>wa</w:t>
      </w:r>
      <w:proofErr w:type="spellEnd"/>
      <w:r w:rsidRPr="009C42F3">
        <w:rPr>
          <w:rFonts w:ascii="Times New Roman" w:hAnsi="Times New Roman" w:cs="Times New Roman"/>
          <w:bCs/>
          <w:i/>
          <w:sz w:val="24"/>
          <w:szCs w:val="24"/>
        </w:rPr>
        <w:t>-al-</w:t>
      </w:r>
      <w:proofErr w:type="spellStart"/>
      <w:r w:rsidRPr="009C42F3">
        <w:rPr>
          <w:rFonts w:ascii="Times New Roman" w:hAnsi="Times New Roman" w:cs="Times New Roman"/>
          <w:bCs/>
          <w:i/>
          <w:sz w:val="24"/>
          <w:szCs w:val="24"/>
        </w:rPr>
        <w:t>Tawzi‘i</w:t>
      </w:r>
      <w:proofErr w:type="spellEnd"/>
      <w:r w:rsidRPr="009C42F3">
        <w:rPr>
          <w:rFonts w:ascii="Times New Roman" w:hAnsi="Times New Roman" w:cs="Times New Roman"/>
          <w:bCs/>
          <w:iCs/>
          <w:sz w:val="24"/>
          <w:szCs w:val="24"/>
        </w:rPr>
        <w:t xml:space="preserve">. </w:t>
      </w:r>
      <w:r w:rsidR="004177E0">
        <w:rPr>
          <w:rFonts w:ascii="Times New Roman" w:hAnsi="Times New Roman" w:cs="Times New Roman"/>
          <w:bCs/>
          <w:sz w:val="24"/>
          <w:szCs w:val="24"/>
          <w:lang w:val="tr-TR"/>
        </w:rPr>
        <w:t>Kahire</w:t>
      </w:r>
      <w:r w:rsidR="004177E0" w:rsidRPr="004A5FE6">
        <w:rPr>
          <w:rFonts w:ascii="Times New Roman" w:hAnsi="Times New Roman" w:cs="Times New Roman"/>
          <w:bCs/>
          <w:sz w:val="24"/>
          <w:szCs w:val="24"/>
          <w:lang w:val="tr-TR"/>
        </w:rPr>
        <w:t xml:space="preserve">: Jami‘at al-Azhar, 2005, 484 </w:t>
      </w:r>
      <w:r w:rsidR="00E01BDE">
        <w:rPr>
          <w:rFonts w:ascii="Times New Roman" w:hAnsi="Times New Roman" w:cs="Times New Roman"/>
          <w:bCs/>
          <w:sz w:val="24"/>
          <w:szCs w:val="24"/>
          <w:lang w:val="tr-TR"/>
        </w:rPr>
        <w:t>s</w:t>
      </w:r>
      <w:r w:rsidR="004177E0" w:rsidRPr="004A5FE6">
        <w:rPr>
          <w:rFonts w:ascii="Times New Roman" w:hAnsi="Times New Roman" w:cs="Times New Roman"/>
          <w:bCs/>
          <w:sz w:val="24"/>
          <w:szCs w:val="24"/>
          <w:lang w:val="tr-TR"/>
        </w:rPr>
        <w:t>.</w:t>
      </w:r>
    </w:p>
    <w:p w:rsidR="004177E0" w:rsidRPr="004A5FE6" w:rsidRDefault="004177E0" w:rsidP="004177E0">
      <w:pPr>
        <w:spacing w:after="0" w:line="480" w:lineRule="auto"/>
        <w:rPr>
          <w:rFonts w:ascii="Times New Roman" w:hAnsi="Times New Roman" w:cs="Times New Roman"/>
          <w:bCs/>
          <w:sz w:val="24"/>
          <w:szCs w:val="24"/>
          <w:lang w:val="tr-TR"/>
        </w:rPr>
      </w:pPr>
    </w:p>
    <w:p w:rsidR="004177E0" w:rsidRPr="009C42F3" w:rsidRDefault="004177E0" w:rsidP="004177E0">
      <w:pPr>
        <w:spacing w:after="0" w:line="480" w:lineRule="auto"/>
        <w:jc w:val="center"/>
        <w:rPr>
          <w:rFonts w:ascii="Times New Roman" w:hAnsi="Times New Roman" w:cs="Times New Roman"/>
          <w:b/>
          <w:bCs/>
          <w:sz w:val="24"/>
          <w:szCs w:val="24"/>
          <w:lang w:val="tr-TR"/>
        </w:rPr>
      </w:pPr>
      <w:r w:rsidRPr="009C42F3">
        <w:rPr>
          <w:rFonts w:ascii="Times New Roman" w:hAnsi="Times New Roman" w:cs="Times New Roman"/>
          <w:b/>
          <w:bCs/>
          <w:sz w:val="24"/>
          <w:szCs w:val="24"/>
          <w:lang w:val="tr-TR"/>
        </w:rPr>
        <w:t>ÖZET</w:t>
      </w:r>
    </w:p>
    <w:p w:rsidR="004177E0" w:rsidRPr="004A5FE6" w:rsidRDefault="004177E0" w:rsidP="004177E0">
      <w:pPr>
        <w:spacing w:after="0" w:line="480" w:lineRule="auto"/>
        <w:jc w:val="center"/>
        <w:rPr>
          <w:rFonts w:ascii="Times New Roman" w:hAnsi="Times New Roman" w:cs="Times New Roman"/>
          <w:sz w:val="24"/>
          <w:szCs w:val="24"/>
          <w:lang w:val="tr-TR"/>
        </w:rPr>
      </w:pPr>
    </w:p>
    <w:p w:rsidR="004177E0" w:rsidRPr="004A5FE6" w:rsidRDefault="004177E0" w:rsidP="00E01BDE">
      <w:pPr>
        <w:spacing w:after="0" w:line="480" w:lineRule="auto"/>
        <w:jc w:val="center"/>
        <w:rPr>
          <w:rFonts w:ascii="Times New Roman" w:hAnsi="Times New Roman" w:cs="Times New Roman"/>
          <w:b/>
          <w:bCs/>
          <w:sz w:val="24"/>
          <w:szCs w:val="24"/>
          <w:lang w:val="tr-TR"/>
        </w:rPr>
      </w:pPr>
      <w:r w:rsidRPr="004A5FE6">
        <w:rPr>
          <w:rFonts w:ascii="Times New Roman" w:hAnsi="Times New Roman" w:cs="Times New Roman"/>
          <w:b/>
          <w:bCs/>
          <w:sz w:val="24"/>
          <w:szCs w:val="24"/>
          <w:lang w:val="tr-TR"/>
        </w:rPr>
        <w:t xml:space="preserve">Zekât: Şeriatta Sadaka </w:t>
      </w:r>
      <w:r w:rsidR="00E01BDE">
        <w:rPr>
          <w:rFonts w:ascii="Times New Roman" w:hAnsi="Times New Roman" w:cs="Times New Roman"/>
          <w:b/>
          <w:bCs/>
          <w:sz w:val="24"/>
          <w:szCs w:val="24"/>
          <w:lang w:val="tr-TR"/>
        </w:rPr>
        <w:t>V</w:t>
      </w:r>
      <w:r w:rsidRPr="004A5FE6">
        <w:rPr>
          <w:rFonts w:ascii="Times New Roman" w:hAnsi="Times New Roman" w:cs="Times New Roman"/>
          <w:b/>
          <w:bCs/>
          <w:sz w:val="24"/>
          <w:szCs w:val="24"/>
          <w:lang w:val="tr-TR"/>
        </w:rPr>
        <w:t xml:space="preserve">ermenin Temelleri ve </w:t>
      </w:r>
      <w:r w:rsidR="00E01BDE">
        <w:rPr>
          <w:rFonts w:ascii="Times New Roman" w:hAnsi="Times New Roman" w:cs="Times New Roman"/>
          <w:b/>
          <w:bCs/>
          <w:sz w:val="24"/>
          <w:szCs w:val="24"/>
          <w:lang w:val="tr-TR"/>
        </w:rPr>
        <w:t>B</w:t>
      </w:r>
      <w:r w:rsidRPr="004A5FE6">
        <w:rPr>
          <w:rFonts w:ascii="Times New Roman" w:hAnsi="Times New Roman" w:cs="Times New Roman"/>
          <w:b/>
          <w:bCs/>
          <w:sz w:val="24"/>
          <w:szCs w:val="24"/>
          <w:lang w:val="tr-TR"/>
        </w:rPr>
        <w:t>unun Gelişim ve Bölüşümdeki Rolü</w:t>
      </w:r>
    </w:p>
    <w:p w:rsidR="004177E0" w:rsidRPr="004A5FE6" w:rsidRDefault="004177E0" w:rsidP="004177E0">
      <w:pPr>
        <w:spacing w:after="0" w:line="480" w:lineRule="auto"/>
        <w:jc w:val="center"/>
        <w:rPr>
          <w:rFonts w:ascii="Times New Roman" w:hAnsi="Times New Roman" w:cs="Times New Roman"/>
          <w:b/>
          <w:bCs/>
          <w:sz w:val="24"/>
          <w:szCs w:val="24"/>
          <w:lang w:val="tr-TR"/>
        </w:rPr>
      </w:pPr>
    </w:p>
    <w:p w:rsidR="004177E0" w:rsidRPr="00E9203A" w:rsidRDefault="004177E0" w:rsidP="004177E0">
      <w:pPr>
        <w:bidi/>
        <w:spacing w:after="0" w:line="480" w:lineRule="auto"/>
        <w:jc w:val="center"/>
        <w:rPr>
          <w:rFonts w:ascii="Times New Roman" w:hAnsi="Times New Roman" w:cs="Times New Roman"/>
          <w:b/>
          <w:i/>
          <w:iCs/>
          <w:sz w:val="24"/>
          <w:szCs w:val="24"/>
          <w:lang w:val="tr-TR"/>
        </w:rPr>
      </w:pPr>
      <w:r w:rsidRPr="00E9203A">
        <w:rPr>
          <w:rFonts w:ascii="Times New Roman" w:hAnsi="Times New Roman" w:cs="Times New Roman"/>
          <w:b/>
          <w:i/>
          <w:iCs/>
          <w:sz w:val="24"/>
          <w:szCs w:val="24"/>
          <w:rtl/>
          <w:lang w:val="en-US"/>
        </w:rPr>
        <w:t>الزكاة: الأسس الشرعية و</w:t>
      </w:r>
      <w:r w:rsidRPr="00E9203A">
        <w:rPr>
          <w:rFonts w:ascii="Times New Roman" w:hAnsi="Times New Roman" w:cs="Times New Roman" w:hint="cs"/>
          <w:b/>
          <w:i/>
          <w:iCs/>
          <w:sz w:val="24"/>
          <w:szCs w:val="24"/>
          <w:rtl/>
          <w:lang w:val="en-US" w:bidi="ar-SY"/>
        </w:rPr>
        <w:t xml:space="preserve"> </w:t>
      </w:r>
      <w:r w:rsidRPr="00E9203A">
        <w:rPr>
          <w:rFonts w:ascii="Times New Roman" w:hAnsi="Times New Roman" w:cs="Times New Roman"/>
          <w:b/>
          <w:i/>
          <w:iCs/>
          <w:sz w:val="24"/>
          <w:szCs w:val="24"/>
          <w:rtl/>
          <w:lang w:val="en-US"/>
        </w:rPr>
        <w:t>الدور الإنمائي والتوزيع</w:t>
      </w:r>
    </w:p>
    <w:p w:rsidR="004177E0" w:rsidRPr="004A5FE6" w:rsidRDefault="004177E0" w:rsidP="004177E0">
      <w:pPr>
        <w:spacing w:after="0" w:line="480" w:lineRule="auto"/>
        <w:rPr>
          <w:rFonts w:ascii="Times New Roman" w:hAnsi="Times New Roman" w:cs="Times New Roman"/>
          <w:b/>
          <w:bCs/>
          <w:sz w:val="24"/>
          <w:szCs w:val="24"/>
          <w:lang w:val="tr-TR"/>
        </w:rPr>
      </w:pPr>
    </w:p>
    <w:p w:rsidR="004177E0" w:rsidRDefault="004177E0" w:rsidP="00E01BDE">
      <w:pPr>
        <w:spacing w:after="0" w:line="480" w:lineRule="auto"/>
        <w:jc w:val="both"/>
        <w:rPr>
          <w:rFonts w:ascii="Times New Roman" w:hAnsi="Times New Roman" w:cs="Times New Roman"/>
          <w:bCs/>
          <w:sz w:val="24"/>
          <w:szCs w:val="24"/>
          <w:lang w:val="tr-TR"/>
        </w:rPr>
      </w:pPr>
      <w:r w:rsidRPr="004A5FE6">
        <w:rPr>
          <w:rFonts w:ascii="Times New Roman" w:hAnsi="Times New Roman" w:cs="Times New Roman"/>
          <w:bCs/>
          <w:sz w:val="24"/>
          <w:szCs w:val="24"/>
          <w:lang w:val="tr-TR"/>
        </w:rPr>
        <w:t>İslami ekonomiler h</w:t>
      </w:r>
      <w:r w:rsidR="00E01BDE" w:rsidRPr="00E01BDE">
        <w:rPr>
          <w:rFonts w:ascii="Times New Roman" w:hAnsi="Times New Roman" w:cs="Times New Roman"/>
          <w:bCs/>
          <w:sz w:val="24"/>
          <w:szCs w:val="24"/>
          <w:lang w:val="tr-TR"/>
        </w:rPr>
        <w:t>â</w:t>
      </w:r>
      <w:r w:rsidRPr="004A5FE6">
        <w:rPr>
          <w:rFonts w:ascii="Times New Roman" w:hAnsi="Times New Roman" w:cs="Times New Roman"/>
          <w:bCs/>
          <w:sz w:val="24"/>
          <w:szCs w:val="24"/>
          <w:lang w:val="tr-TR"/>
        </w:rPr>
        <w:t xml:space="preserve">len köklü bir şekilde gelişmektedir. Bunun bir sonucu olarak, </w:t>
      </w:r>
      <w:r w:rsidRPr="004A5FE6">
        <w:rPr>
          <w:rFonts w:ascii="Times New Roman" w:hAnsi="Times New Roman" w:cs="Times New Roman"/>
          <w:bCs/>
          <w:i/>
          <w:sz w:val="24"/>
          <w:szCs w:val="24"/>
          <w:lang w:val="tr-TR"/>
        </w:rPr>
        <w:t>Zekât</w:t>
      </w:r>
      <w:r w:rsidRPr="004A5FE6">
        <w:rPr>
          <w:rFonts w:ascii="Times New Roman" w:hAnsi="Times New Roman" w:cs="Times New Roman"/>
          <w:bCs/>
          <w:sz w:val="24"/>
          <w:szCs w:val="24"/>
          <w:lang w:val="tr-TR"/>
        </w:rPr>
        <w:t xml:space="preserve"> verme (İslami Hayır) zorunluluğu gibi ekonomik ve insani gelişime dair her veçhe, söz konusu ekonomilerde daha fazla büyümeyi gerçekleştirmenin başlıca araçlarından birini temsil etmektedir.</w:t>
      </w:r>
    </w:p>
    <w:p w:rsidR="004177E0" w:rsidRPr="004A5FE6" w:rsidRDefault="004177E0" w:rsidP="004177E0">
      <w:pPr>
        <w:spacing w:after="0" w:line="480" w:lineRule="auto"/>
        <w:jc w:val="both"/>
        <w:rPr>
          <w:rFonts w:ascii="Times New Roman" w:hAnsi="Times New Roman" w:cs="Times New Roman"/>
          <w:bCs/>
          <w:sz w:val="24"/>
          <w:szCs w:val="24"/>
          <w:lang w:val="tr-TR"/>
        </w:rPr>
      </w:pPr>
    </w:p>
    <w:p w:rsidR="004177E0" w:rsidRDefault="004177E0" w:rsidP="00392D5A">
      <w:pPr>
        <w:spacing w:after="0" w:line="480" w:lineRule="auto"/>
        <w:jc w:val="both"/>
        <w:rPr>
          <w:rFonts w:ascii="Times New Roman" w:hAnsi="Times New Roman" w:cs="Times New Roman"/>
          <w:bCs/>
          <w:sz w:val="24"/>
          <w:szCs w:val="24"/>
          <w:lang w:val="tr-TR"/>
        </w:rPr>
      </w:pPr>
      <w:r w:rsidRPr="004A5FE6">
        <w:rPr>
          <w:rFonts w:ascii="Times New Roman" w:hAnsi="Times New Roman" w:cs="Times New Roman"/>
          <w:bCs/>
          <w:sz w:val="24"/>
          <w:szCs w:val="24"/>
          <w:lang w:val="tr-TR"/>
        </w:rPr>
        <w:t>Ni‘mat Mashhur</w:t>
      </w:r>
      <w:r w:rsidR="00392D5A">
        <w:rPr>
          <w:rFonts w:ascii="Times New Roman" w:hAnsi="Times New Roman" w:cs="Times New Roman"/>
          <w:bCs/>
          <w:sz w:val="24"/>
          <w:szCs w:val="24"/>
          <w:lang w:val="tr-TR"/>
        </w:rPr>
        <w:t>,</w:t>
      </w:r>
      <w:r w:rsidRPr="004A5FE6">
        <w:rPr>
          <w:rFonts w:ascii="Times New Roman" w:hAnsi="Times New Roman" w:cs="Times New Roman"/>
          <w:bCs/>
          <w:sz w:val="24"/>
          <w:szCs w:val="24"/>
          <w:lang w:val="tr-TR"/>
        </w:rPr>
        <w:t xml:space="preserve"> İslami ekonomilerin bu yönü ile ilgili çalışmasını Kur’an</w:t>
      </w:r>
      <w:r w:rsidR="00392D5A">
        <w:rPr>
          <w:rFonts w:ascii="Times New Roman" w:hAnsi="Times New Roman" w:cs="Times New Roman"/>
          <w:bCs/>
          <w:sz w:val="24"/>
          <w:szCs w:val="24"/>
          <w:lang w:val="tr-TR"/>
        </w:rPr>
        <w:t>i</w:t>
      </w:r>
      <w:r w:rsidRPr="004A5FE6">
        <w:rPr>
          <w:rFonts w:ascii="Times New Roman" w:hAnsi="Times New Roman" w:cs="Times New Roman"/>
          <w:bCs/>
          <w:sz w:val="24"/>
          <w:szCs w:val="24"/>
          <w:lang w:val="tr-TR"/>
        </w:rPr>
        <w:t xml:space="preserve"> yasal metinlere, Sünnete (Hz. Muhammed’in </w:t>
      </w:r>
      <w:r w:rsidR="00392D5A">
        <w:rPr>
          <w:rFonts w:ascii="Times New Roman" w:hAnsi="Times New Roman" w:cs="Times New Roman"/>
          <w:bCs/>
          <w:sz w:val="24"/>
          <w:szCs w:val="24"/>
          <w:lang w:val="tr-TR"/>
        </w:rPr>
        <w:t>s</w:t>
      </w:r>
      <w:r w:rsidRPr="004A5FE6">
        <w:rPr>
          <w:rFonts w:ascii="Times New Roman" w:hAnsi="Times New Roman" w:cs="Times New Roman"/>
          <w:bCs/>
          <w:sz w:val="24"/>
          <w:szCs w:val="24"/>
          <w:lang w:val="tr-TR"/>
        </w:rPr>
        <w:t>özler</w:t>
      </w:r>
      <w:r w:rsidR="00392D5A">
        <w:rPr>
          <w:rFonts w:ascii="Times New Roman" w:hAnsi="Times New Roman" w:cs="Times New Roman"/>
          <w:bCs/>
          <w:sz w:val="24"/>
          <w:szCs w:val="24"/>
          <w:lang w:val="tr-TR"/>
        </w:rPr>
        <w:t>i ve eylemleri</w:t>
      </w:r>
      <w:r w:rsidRPr="004A5FE6">
        <w:rPr>
          <w:rFonts w:ascii="Times New Roman" w:hAnsi="Times New Roman" w:cs="Times New Roman"/>
          <w:bCs/>
          <w:sz w:val="24"/>
          <w:szCs w:val="24"/>
          <w:lang w:val="tr-TR"/>
        </w:rPr>
        <w:t xml:space="preserve">) ve İslam fıkıhçılarının görüşlerine dayandırmaktadır. Yazar bu kitapta iki kavramı tanımlamaktadır: </w:t>
      </w:r>
      <w:r w:rsidRPr="004A5FE6">
        <w:rPr>
          <w:rFonts w:ascii="Times New Roman" w:hAnsi="Times New Roman" w:cs="Times New Roman"/>
          <w:bCs/>
          <w:i/>
          <w:sz w:val="24"/>
          <w:szCs w:val="24"/>
          <w:lang w:val="tr-TR"/>
        </w:rPr>
        <w:t>Zekât</w:t>
      </w:r>
      <w:r w:rsidRPr="004A5FE6">
        <w:rPr>
          <w:rFonts w:ascii="Times New Roman" w:hAnsi="Times New Roman" w:cs="Times New Roman"/>
          <w:bCs/>
          <w:sz w:val="24"/>
          <w:szCs w:val="24"/>
          <w:lang w:val="tr-TR"/>
        </w:rPr>
        <w:t xml:space="preserve"> ve İslami ekonomi. Kendisi Zekâtı Kur’an, Sünnet ve </w:t>
      </w:r>
      <w:r w:rsidRPr="004A5FE6">
        <w:rPr>
          <w:rFonts w:ascii="Times New Roman" w:hAnsi="Times New Roman" w:cs="Times New Roman"/>
          <w:bCs/>
          <w:i/>
          <w:sz w:val="24"/>
          <w:szCs w:val="24"/>
          <w:lang w:val="tr-TR"/>
        </w:rPr>
        <w:t>İcma</w:t>
      </w:r>
      <w:r w:rsidRPr="004A5FE6">
        <w:rPr>
          <w:rFonts w:ascii="Times New Roman" w:hAnsi="Times New Roman" w:cs="Times New Roman"/>
          <w:bCs/>
          <w:sz w:val="24"/>
          <w:szCs w:val="24"/>
          <w:lang w:val="tr-TR"/>
        </w:rPr>
        <w:t>’ya (fikir birliğine) dayanmak suretiyle tanımlamaktadır.</w:t>
      </w:r>
    </w:p>
    <w:p w:rsidR="004177E0" w:rsidRPr="004A5FE6" w:rsidRDefault="004177E0" w:rsidP="004177E0">
      <w:pPr>
        <w:spacing w:after="0" w:line="480" w:lineRule="auto"/>
        <w:jc w:val="both"/>
        <w:rPr>
          <w:rFonts w:ascii="Times New Roman" w:hAnsi="Times New Roman" w:cs="Times New Roman"/>
          <w:bCs/>
          <w:sz w:val="24"/>
          <w:szCs w:val="24"/>
          <w:lang w:val="tr-TR"/>
        </w:rPr>
      </w:pPr>
    </w:p>
    <w:p w:rsidR="004177E0" w:rsidRDefault="004177E0" w:rsidP="00392D5A">
      <w:pPr>
        <w:spacing w:after="0" w:line="480" w:lineRule="auto"/>
        <w:jc w:val="both"/>
        <w:rPr>
          <w:rFonts w:ascii="Times New Roman" w:hAnsi="Times New Roman" w:cs="Times New Roman"/>
          <w:bCs/>
          <w:sz w:val="24"/>
          <w:szCs w:val="24"/>
          <w:lang w:val="tr-TR"/>
        </w:rPr>
      </w:pPr>
      <w:r w:rsidRPr="004A5FE6">
        <w:rPr>
          <w:rFonts w:ascii="Times New Roman" w:hAnsi="Times New Roman" w:cs="Times New Roman"/>
          <w:bCs/>
          <w:sz w:val="24"/>
          <w:szCs w:val="24"/>
          <w:lang w:val="tr-TR"/>
        </w:rPr>
        <w:lastRenderedPageBreak/>
        <w:t xml:space="preserve">Mashhur, sonrasında, İslami ekonomiyi tanımlamakta ve İslami gelişim kavramını pozitif ekonomilerdeki benzer kavramlarla mukayese etmektedir. Farklı yatırım modellerini tetkik ettikten sonra, </w:t>
      </w:r>
      <w:r w:rsidRPr="00392D5A">
        <w:rPr>
          <w:rFonts w:ascii="Times New Roman" w:hAnsi="Times New Roman" w:cs="Times New Roman"/>
          <w:bCs/>
          <w:i/>
          <w:iCs/>
          <w:sz w:val="24"/>
          <w:szCs w:val="24"/>
          <w:lang w:val="tr-TR"/>
        </w:rPr>
        <w:t xml:space="preserve">İslami </w:t>
      </w:r>
      <w:r w:rsidR="00392D5A" w:rsidRPr="00392D5A">
        <w:rPr>
          <w:rFonts w:ascii="Times New Roman" w:hAnsi="Times New Roman" w:cs="Times New Roman"/>
          <w:bCs/>
          <w:i/>
          <w:iCs/>
          <w:sz w:val="24"/>
          <w:szCs w:val="24"/>
          <w:lang w:val="tr-TR"/>
        </w:rPr>
        <w:t>b</w:t>
      </w:r>
      <w:r w:rsidRPr="00392D5A">
        <w:rPr>
          <w:rFonts w:ascii="Times New Roman" w:hAnsi="Times New Roman" w:cs="Times New Roman"/>
          <w:bCs/>
          <w:i/>
          <w:iCs/>
          <w:sz w:val="24"/>
          <w:szCs w:val="24"/>
          <w:lang w:val="tr-TR"/>
        </w:rPr>
        <w:t>ölüşüm</w:t>
      </w:r>
      <w:r w:rsidRPr="004A5FE6">
        <w:rPr>
          <w:rFonts w:ascii="Times New Roman" w:hAnsi="Times New Roman" w:cs="Times New Roman"/>
          <w:bCs/>
          <w:sz w:val="24"/>
          <w:szCs w:val="24"/>
          <w:lang w:val="tr-TR"/>
        </w:rPr>
        <w:t xml:space="preserve"> (al-Tawzi</w:t>
      </w:r>
      <w:r w:rsidR="00392D5A">
        <w:rPr>
          <w:rFonts w:ascii="Times New Roman" w:hAnsi="Times New Roman" w:cs="Times New Roman"/>
          <w:bCs/>
          <w:sz w:val="24"/>
          <w:szCs w:val="24"/>
          <w:lang w:val="tr-TR"/>
        </w:rPr>
        <w:t>‘</w:t>
      </w:r>
      <w:r w:rsidRPr="004A5FE6">
        <w:rPr>
          <w:rFonts w:ascii="Times New Roman" w:hAnsi="Times New Roman" w:cs="Times New Roman"/>
          <w:bCs/>
          <w:sz w:val="24"/>
          <w:szCs w:val="24"/>
          <w:lang w:val="tr-TR"/>
        </w:rPr>
        <w:t>) kavramı ile bunun kıstaslarını açıklamaktadır.</w:t>
      </w:r>
    </w:p>
    <w:p w:rsidR="00392D5A" w:rsidRPr="004A5FE6" w:rsidRDefault="00392D5A" w:rsidP="00392D5A">
      <w:pPr>
        <w:spacing w:after="0" w:line="480" w:lineRule="auto"/>
        <w:jc w:val="both"/>
        <w:rPr>
          <w:rFonts w:ascii="Times New Roman" w:hAnsi="Times New Roman" w:cs="Times New Roman"/>
          <w:bCs/>
          <w:sz w:val="24"/>
          <w:szCs w:val="24"/>
          <w:lang w:val="tr-TR"/>
        </w:rPr>
      </w:pPr>
    </w:p>
    <w:p w:rsidR="004177E0" w:rsidRDefault="004177E0" w:rsidP="00392D5A">
      <w:pPr>
        <w:spacing w:after="0" w:line="480" w:lineRule="auto"/>
        <w:jc w:val="both"/>
        <w:rPr>
          <w:rFonts w:ascii="Times New Roman" w:hAnsi="Times New Roman" w:cs="Times New Roman"/>
          <w:bCs/>
          <w:sz w:val="24"/>
          <w:szCs w:val="24"/>
          <w:lang w:val="tr-TR"/>
        </w:rPr>
      </w:pPr>
      <w:r w:rsidRPr="004A5FE6">
        <w:rPr>
          <w:rFonts w:ascii="Times New Roman" w:hAnsi="Times New Roman" w:cs="Times New Roman"/>
          <w:bCs/>
          <w:sz w:val="24"/>
          <w:szCs w:val="24"/>
          <w:lang w:val="tr-TR"/>
        </w:rPr>
        <w:t xml:space="preserve">Daha sonra </w:t>
      </w:r>
      <w:r w:rsidR="00392D5A">
        <w:rPr>
          <w:rFonts w:ascii="Times New Roman" w:hAnsi="Times New Roman" w:cs="Times New Roman"/>
          <w:bCs/>
          <w:i/>
          <w:sz w:val="24"/>
          <w:szCs w:val="24"/>
          <w:lang w:val="tr-TR"/>
        </w:rPr>
        <w:t>z</w:t>
      </w:r>
      <w:r w:rsidRPr="004A5FE6">
        <w:rPr>
          <w:rFonts w:ascii="Times New Roman" w:hAnsi="Times New Roman" w:cs="Times New Roman"/>
          <w:bCs/>
          <w:i/>
          <w:sz w:val="24"/>
          <w:szCs w:val="24"/>
          <w:lang w:val="tr-TR"/>
        </w:rPr>
        <w:t>ekât</w:t>
      </w:r>
      <w:r w:rsidRPr="004A5FE6">
        <w:rPr>
          <w:rFonts w:ascii="Times New Roman" w:hAnsi="Times New Roman" w:cs="Times New Roman"/>
          <w:bCs/>
          <w:sz w:val="24"/>
          <w:szCs w:val="24"/>
          <w:lang w:val="tr-TR"/>
        </w:rPr>
        <w:t>, modern ekonomik terimler çerçevesinde açıklanmakta ve zenginliğin bir araya getirilmesi ve biriktirilmesi, yatırımların teşvik edilmesi ve harcamaların artırılması hususlarında oynadığı rol tasvir edilmektedir.</w:t>
      </w:r>
    </w:p>
    <w:p w:rsidR="004177E0" w:rsidRPr="004A5FE6" w:rsidRDefault="004177E0" w:rsidP="004177E0">
      <w:pPr>
        <w:spacing w:after="0" w:line="480" w:lineRule="auto"/>
        <w:jc w:val="both"/>
        <w:rPr>
          <w:rFonts w:ascii="Times New Roman" w:hAnsi="Times New Roman" w:cs="Times New Roman"/>
          <w:bCs/>
          <w:sz w:val="24"/>
          <w:szCs w:val="24"/>
          <w:lang w:val="tr-TR"/>
        </w:rPr>
      </w:pPr>
    </w:p>
    <w:p w:rsidR="004177E0" w:rsidRDefault="004177E0" w:rsidP="004177E0">
      <w:pPr>
        <w:spacing w:after="0" w:line="480" w:lineRule="auto"/>
        <w:jc w:val="both"/>
        <w:rPr>
          <w:rFonts w:ascii="Times New Roman" w:hAnsi="Times New Roman" w:cs="Times New Roman"/>
          <w:bCs/>
          <w:sz w:val="24"/>
          <w:szCs w:val="24"/>
          <w:lang w:val="tr-TR"/>
        </w:rPr>
      </w:pPr>
      <w:r w:rsidRPr="004A5FE6">
        <w:rPr>
          <w:rFonts w:ascii="Times New Roman" w:hAnsi="Times New Roman" w:cs="Times New Roman"/>
          <w:bCs/>
          <w:sz w:val="24"/>
          <w:szCs w:val="24"/>
          <w:lang w:val="tr-TR"/>
        </w:rPr>
        <w:t>Kitap, zenginliğin pozitif ve İslami ekonomilerdeki bölüşülme şekillerini mukayese etmektedir. Kitapta, yeterlilik sınırlarına hasredilmiş bir bölüm yer almaktadır. Bu bölümde, yeterlilik sınırları dini metinler ve hukuki uzlaşmanın da yardımıyla tarihsel ve deyimsel bir şekilde analiz edilmektedir.</w:t>
      </w:r>
    </w:p>
    <w:p w:rsidR="004177E0" w:rsidRPr="004A5FE6" w:rsidRDefault="004177E0" w:rsidP="004177E0">
      <w:pPr>
        <w:spacing w:after="0" w:line="480" w:lineRule="auto"/>
        <w:jc w:val="both"/>
        <w:rPr>
          <w:rFonts w:ascii="Times New Roman" w:hAnsi="Times New Roman" w:cs="Times New Roman"/>
          <w:bCs/>
          <w:sz w:val="24"/>
          <w:szCs w:val="24"/>
          <w:lang w:val="tr-TR"/>
        </w:rPr>
      </w:pPr>
    </w:p>
    <w:p w:rsidR="004177E0" w:rsidRDefault="004177E0" w:rsidP="004177E0">
      <w:pPr>
        <w:spacing w:after="0" w:line="480" w:lineRule="auto"/>
        <w:jc w:val="both"/>
        <w:rPr>
          <w:rFonts w:ascii="Times New Roman" w:hAnsi="Times New Roman" w:cs="Times New Roman"/>
          <w:bCs/>
          <w:sz w:val="24"/>
          <w:szCs w:val="24"/>
          <w:lang w:val="tr-TR"/>
        </w:rPr>
      </w:pPr>
      <w:r w:rsidRPr="004A5FE6">
        <w:rPr>
          <w:rFonts w:ascii="Times New Roman" w:hAnsi="Times New Roman" w:cs="Times New Roman"/>
          <w:bCs/>
          <w:sz w:val="24"/>
          <w:szCs w:val="24"/>
          <w:lang w:val="tr-TR"/>
        </w:rPr>
        <w:t>Son olarak, Mashhur, Zekât yoluyla elde edilen paranın İslam Toplumunun her bir üyesi için bir yeterlilik sınırı oluşturma ve sosyal yardımlaşmayı (</w:t>
      </w:r>
      <w:r w:rsidRPr="004A5FE6">
        <w:rPr>
          <w:rFonts w:ascii="Times New Roman" w:hAnsi="Times New Roman" w:cs="Times New Roman"/>
          <w:bCs/>
          <w:i/>
          <w:sz w:val="24"/>
          <w:szCs w:val="24"/>
          <w:lang w:val="tr-TR"/>
        </w:rPr>
        <w:t>al-Takaful</w:t>
      </w:r>
      <w:r w:rsidRPr="004A5FE6">
        <w:rPr>
          <w:rFonts w:ascii="Times New Roman" w:hAnsi="Times New Roman" w:cs="Times New Roman"/>
          <w:bCs/>
          <w:sz w:val="24"/>
          <w:szCs w:val="24"/>
          <w:lang w:val="tr-TR"/>
        </w:rPr>
        <w:t>) ortaya çıkarma noktasında ifa ettiği rolü incelemektedir.</w:t>
      </w:r>
    </w:p>
    <w:p w:rsidR="004177E0" w:rsidRPr="004A5FE6" w:rsidRDefault="004177E0" w:rsidP="004177E0">
      <w:pPr>
        <w:spacing w:after="0" w:line="480" w:lineRule="auto"/>
        <w:jc w:val="both"/>
        <w:rPr>
          <w:rFonts w:ascii="Times New Roman" w:hAnsi="Times New Roman" w:cs="Times New Roman"/>
          <w:bCs/>
          <w:sz w:val="24"/>
          <w:szCs w:val="24"/>
          <w:lang w:val="tr-TR"/>
        </w:rPr>
      </w:pPr>
    </w:p>
    <w:p w:rsidR="004177E0" w:rsidRPr="004A5FE6" w:rsidRDefault="004177E0" w:rsidP="00392D5A">
      <w:pPr>
        <w:spacing w:after="0" w:line="480" w:lineRule="auto"/>
        <w:jc w:val="both"/>
        <w:rPr>
          <w:rFonts w:ascii="Times New Roman" w:hAnsi="Times New Roman" w:cs="Times New Roman"/>
          <w:bCs/>
          <w:sz w:val="24"/>
          <w:szCs w:val="24"/>
          <w:lang w:val="tr-TR"/>
        </w:rPr>
      </w:pPr>
      <w:r w:rsidRPr="004A5FE6">
        <w:rPr>
          <w:rFonts w:ascii="Times New Roman" w:hAnsi="Times New Roman" w:cs="Times New Roman"/>
          <w:bCs/>
          <w:sz w:val="24"/>
          <w:szCs w:val="24"/>
          <w:lang w:val="tr-TR"/>
        </w:rPr>
        <w:t xml:space="preserve">Ni‘mat Mashhur </w:t>
      </w:r>
      <w:r w:rsidRPr="004A5FE6">
        <w:rPr>
          <w:rFonts w:ascii="Times New Roman" w:hAnsi="Times New Roman" w:cs="Times New Roman"/>
          <w:bCs/>
          <w:i/>
          <w:sz w:val="24"/>
          <w:szCs w:val="24"/>
          <w:lang w:val="tr-TR"/>
        </w:rPr>
        <w:t>Zekât</w:t>
      </w:r>
      <w:r w:rsidRPr="004A5FE6">
        <w:rPr>
          <w:rFonts w:ascii="Times New Roman" w:hAnsi="Times New Roman" w:cs="Times New Roman"/>
          <w:bCs/>
          <w:sz w:val="24"/>
          <w:szCs w:val="24"/>
          <w:lang w:val="tr-TR"/>
        </w:rPr>
        <w:t xml:space="preserve">ın titiz ve ciddi bir incelemesini yapmıştır. Bununla birlikte, İslami İnancın önemli ayaklarından biri olan </w:t>
      </w:r>
      <w:r w:rsidR="00392D5A">
        <w:rPr>
          <w:rFonts w:ascii="Times New Roman" w:hAnsi="Times New Roman" w:cs="Times New Roman"/>
          <w:bCs/>
          <w:iCs/>
          <w:sz w:val="24"/>
          <w:szCs w:val="24"/>
          <w:lang w:val="tr-TR"/>
        </w:rPr>
        <w:t>z</w:t>
      </w:r>
      <w:r w:rsidRPr="00392D5A">
        <w:rPr>
          <w:rFonts w:ascii="Times New Roman" w:hAnsi="Times New Roman" w:cs="Times New Roman"/>
          <w:bCs/>
          <w:iCs/>
          <w:sz w:val="24"/>
          <w:szCs w:val="24"/>
          <w:lang w:val="tr-TR"/>
        </w:rPr>
        <w:t>ekâtın</w:t>
      </w:r>
      <w:r w:rsidRPr="004A5FE6">
        <w:rPr>
          <w:rFonts w:ascii="Times New Roman" w:hAnsi="Times New Roman" w:cs="Times New Roman"/>
          <w:bCs/>
          <w:sz w:val="24"/>
          <w:szCs w:val="24"/>
          <w:lang w:val="tr-TR"/>
        </w:rPr>
        <w:t xml:space="preserve"> uygulanma şeklini göstermek üzere herhangi bir İslam ülkesinden bahsetmemektedir.</w:t>
      </w:r>
    </w:p>
    <w:p w:rsidR="004177E0" w:rsidRPr="004177E0" w:rsidRDefault="004177E0" w:rsidP="004177E0">
      <w:pPr>
        <w:spacing w:after="0" w:line="480" w:lineRule="auto"/>
        <w:jc w:val="right"/>
        <w:rPr>
          <w:rFonts w:ascii="Times New Roman" w:hAnsi="Times New Roman" w:cs="Times New Roman"/>
          <w:bCs/>
          <w:sz w:val="24"/>
          <w:szCs w:val="24"/>
          <w:lang w:val="tr-TR"/>
        </w:rPr>
      </w:pPr>
    </w:p>
    <w:p w:rsidR="004177E0" w:rsidRPr="003B401C" w:rsidRDefault="004177E0" w:rsidP="004177E0">
      <w:pPr>
        <w:spacing w:after="0" w:line="480" w:lineRule="auto"/>
        <w:jc w:val="right"/>
        <w:rPr>
          <w:rFonts w:ascii="Times New Roman" w:hAnsi="Times New Roman" w:cs="Times New Roman"/>
          <w:sz w:val="24"/>
          <w:szCs w:val="24"/>
          <w:lang w:val="tr-TR"/>
        </w:rPr>
      </w:pPr>
      <w:r w:rsidRPr="003B401C">
        <w:rPr>
          <w:rFonts w:ascii="Times New Roman" w:hAnsi="Times New Roman" w:cs="Times New Roman"/>
          <w:sz w:val="24"/>
          <w:szCs w:val="24"/>
          <w:lang w:val="tr-TR"/>
        </w:rPr>
        <w:t>Sahibe Alam Azami Nadwi</w:t>
      </w:r>
    </w:p>
    <w:p w:rsidR="004177E0" w:rsidRPr="004A5FE6" w:rsidRDefault="004177E0" w:rsidP="00313716">
      <w:pPr>
        <w:spacing w:after="0" w:line="480" w:lineRule="auto"/>
        <w:jc w:val="right"/>
        <w:rPr>
          <w:rFonts w:ascii="Times New Roman" w:hAnsi="Times New Roman" w:cs="Times New Roman"/>
          <w:bCs/>
          <w:sz w:val="24"/>
          <w:szCs w:val="24"/>
          <w:lang w:val="tr-TR"/>
        </w:rPr>
      </w:pPr>
      <w:r>
        <w:rPr>
          <w:rFonts w:ascii="Times New Roman" w:hAnsi="Times New Roman" w:cs="Times New Roman"/>
          <w:bCs/>
          <w:sz w:val="24"/>
          <w:szCs w:val="24"/>
          <w:lang w:val="tr-TR"/>
        </w:rPr>
        <w:t>Çeviren</w:t>
      </w:r>
      <w:r w:rsidRPr="004A5FE6">
        <w:rPr>
          <w:rFonts w:ascii="Times New Roman" w:hAnsi="Times New Roman" w:cs="Times New Roman"/>
          <w:bCs/>
          <w:sz w:val="24"/>
          <w:szCs w:val="24"/>
          <w:lang w:val="tr-TR"/>
        </w:rPr>
        <w:t xml:space="preserve"> Fatih </w:t>
      </w:r>
      <w:r w:rsidRPr="003C579D">
        <w:rPr>
          <w:rFonts w:ascii="Times New Roman" w:hAnsi="Times New Roman" w:cs="Times New Roman"/>
          <w:bCs/>
          <w:sz w:val="24"/>
          <w:szCs w:val="24"/>
          <w:lang w:val="tr-TR"/>
        </w:rPr>
        <w:t>Ta</w:t>
      </w:r>
      <w:r w:rsidRPr="003C579D">
        <w:rPr>
          <w:rFonts w:ascii="Times New Roman" w:eastAsia="Arial Unicode MS" w:hAnsi="Times New Roman" w:cs="Times New Roman"/>
          <w:bCs/>
          <w:sz w:val="24"/>
          <w:szCs w:val="24"/>
          <w:lang w:val="tr-TR"/>
        </w:rPr>
        <w:t>ştan</w:t>
      </w:r>
      <w:bookmarkStart w:id="0" w:name="_GoBack"/>
      <w:bookmarkEnd w:id="0"/>
    </w:p>
    <w:sectPr w:rsidR="004177E0" w:rsidRPr="004A5FE6" w:rsidSect="00B208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D52"/>
    <w:rsid w:val="000071C0"/>
    <w:rsid w:val="00083E80"/>
    <w:rsid w:val="00313716"/>
    <w:rsid w:val="00392D5A"/>
    <w:rsid w:val="004177E0"/>
    <w:rsid w:val="00521D52"/>
    <w:rsid w:val="006C6B50"/>
    <w:rsid w:val="00791238"/>
    <w:rsid w:val="009C42F3"/>
    <w:rsid w:val="00D350CE"/>
    <w:rsid w:val="00E01BD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0CE"/>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0CE"/>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75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344</Words>
  <Characters>1966</Characters>
  <Application>Microsoft Office Word</Application>
  <DocSecurity>0</DocSecurity>
  <Lines>16</Lines>
  <Paragraphs>4</Paragraphs>
  <ScaleCrop>false</ScaleCrop>
  <Company>Microsoft</Company>
  <LinksUpToDate>false</LinksUpToDate>
  <CharactersWithSpaces>2306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mohamad.meqdad</dc:creator>
  <cp:keywords/>
  <dc:description/>
  <cp:lastModifiedBy>mohamad.meqdad</cp:lastModifiedBy>
  <cp:revision>7</cp:revision>
  <dcterms:created xsi:type="dcterms:W3CDTF">2015-02-23T16:19:00Z</dcterms:created>
  <dcterms:modified xsi:type="dcterms:W3CDTF">2015-06-15T14:54:00Z</dcterms:modified>
</cp:coreProperties>
</file>