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B3" w:rsidRPr="00DA0DE2" w:rsidRDefault="003442B3" w:rsidP="00EE2263">
      <w:pPr>
        <w:spacing w:after="0" w:line="480" w:lineRule="auto"/>
        <w:rPr>
          <w:rFonts w:ascii="Times New Roman" w:hAnsi="Times New Roman" w:cs="Times New Roman"/>
          <w:bCs/>
          <w:sz w:val="24"/>
          <w:szCs w:val="24"/>
          <w:lang w:val="tr-TR"/>
        </w:rPr>
      </w:pPr>
      <w:r w:rsidRPr="00DA0DE2">
        <w:rPr>
          <w:rFonts w:ascii="Times New Roman" w:hAnsi="Times New Roman" w:cs="Times New Roman"/>
          <w:bCs/>
          <w:sz w:val="24"/>
          <w:szCs w:val="24"/>
          <w:lang w:val="tr-TR"/>
        </w:rPr>
        <w:t xml:space="preserve">Topçu, Nurettin. </w:t>
      </w:r>
      <w:r w:rsidRPr="00DA0DE2">
        <w:rPr>
          <w:rFonts w:ascii="Times New Roman" w:hAnsi="Times New Roman" w:cs="Times New Roman"/>
          <w:bCs/>
          <w:i/>
          <w:sz w:val="24"/>
          <w:szCs w:val="24"/>
          <w:lang w:val="tr-TR"/>
        </w:rPr>
        <w:t>Ahlak Nizamı</w:t>
      </w:r>
      <w:r w:rsidRPr="00DA0DE2">
        <w:rPr>
          <w:rFonts w:ascii="Times New Roman" w:hAnsi="Times New Roman" w:cs="Times New Roman"/>
          <w:bCs/>
          <w:sz w:val="24"/>
          <w:szCs w:val="24"/>
          <w:lang w:val="tr-TR"/>
        </w:rPr>
        <w:t>. İstanbul: Dergah Yayınları, 2008, 304</w:t>
      </w:r>
      <w:r w:rsidR="00EE2263">
        <w:rPr>
          <w:rFonts w:ascii="Times New Roman" w:hAnsi="Times New Roman" w:cs="Times New Roman"/>
          <w:bCs/>
          <w:sz w:val="24"/>
          <w:szCs w:val="24"/>
          <w:lang w:val="tr-TR"/>
        </w:rPr>
        <w:t>pp</w:t>
      </w:r>
      <w:r w:rsidRPr="00DA0DE2">
        <w:rPr>
          <w:rFonts w:ascii="Times New Roman" w:hAnsi="Times New Roman" w:cs="Times New Roman"/>
          <w:bCs/>
          <w:sz w:val="24"/>
          <w:szCs w:val="24"/>
          <w:rtl/>
          <w:lang w:val="tr-TR"/>
        </w:rPr>
        <w:t>.</w:t>
      </w:r>
    </w:p>
    <w:p w:rsidR="003442B3" w:rsidRPr="00DA0DE2" w:rsidRDefault="003442B3" w:rsidP="003442B3">
      <w:pPr>
        <w:bidi/>
        <w:spacing w:after="0" w:line="480" w:lineRule="auto"/>
        <w:rPr>
          <w:rFonts w:ascii="Times New Roman" w:hAnsi="Times New Roman" w:cs="Times New Roman"/>
          <w:bCs/>
          <w:sz w:val="24"/>
          <w:szCs w:val="24"/>
          <w:lang w:val="en-US"/>
        </w:rPr>
      </w:pPr>
    </w:p>
    <w:p w:rsidR="003442B3" w:rsidRPr="006C4CDD" w:rsidRDefault="003442B3" w:rsidP="003442B3">
      <w:pPr>
        <w:bidi/>
        <w:spacing w:after="0" w:line="480" w:lineRule="auto"/>
        <w:jc w:val="center"/>
        <w:rPr>
          <w:rFonts w:ascii="Times New Roman" w:hAnsi="Times New Roman" w:cs="Times New Roman"/>
          <w:b/>
          <w:bCs/>
          <w:sz w:val="24"/>
          <w:szCs w:val="24"/>
          <w:lang w:val="tr-TR"/>
        </w:rPr>
      </w:pPr>
      <w:bookmarkStart w:id="0" w:name="_GoBack"/>
      <w:r w:rsidRPr="006C4CDD">
        <w:rPr>
          <w:rFonts w:ascii="Times New Roman" w:hAnsi="Times New Roman" w:cs="Times New Roman"/>
          <w:b/>
          <w:bCs/>
          <w:sz w:val="24"/>
          <w:szCs w:val="24"/>
          <w:rtl/>
          <w:lang w:bidi="ar-TN"/>
        </w:rPr>
        <w:t>ملخص</w:t>
      </w:r>
    </w:p>
    <w:bookmarkEnd w:id="0"/>
    <w:p w:rsidR="003442B3" w:rsidRPr="00DA0DE2" w:rsidRDefault="003442B3" w:rsidP="003442B3">
      <w:pPr>
        <w:bidi/>
        <w:spacing w:after="0" w:line="480" w:lineRule="auto"/>
        <w:jc w:val="center"/>
        <w:rPr>
          <w:rFonts w:ascii="Times New Roman" w:hAnsi="Times New Roman" w:cs="Times New Roman"/>
          <w:sz w:val="24"/>
          <w:szCs w:val="24"/>
          <w:lang w:val="tr-TR"/>
        </w:rPr>
      </w:pPr>
    </w:p>
    <w:p w:rsidR="003442B3" w:rsidRPr="00DA0DE2" w:rsidRDefault="003442B3" w:rsidP="003442B3">
      <w:pPr>
        <w:bidi/>
        <w:spacing w:after="0" w:line="480" w:lineRule="auto"/>
        <w:jc w:val="center"/>
        <w:rPr>
          <w:rFonts w:ascii="Times New Roman" w:hAnsi="Times New Roman" w:cs="Times New Roman"/>
          <w:b/>
          <w:bCs/>
          <w:sz w:val="24"/>
          <w:szCs w:val="24"/>
          <w:lang w:val="tr-TR"/>
        </w:rPr>
      </w:pPr>
      <w:r w:rsidRPr="00DA0DE2">
        <w:rPr>
          <w:rFonts w:ascii="Times New Roman" w:hAnsi="Times New Roman" w:cs="Times New Roman"/>
          <w:b/>
          <w:bCs/>
          <w:sz w:val="24"/>
          <w:szCs w:val="24"/>
          <w:rtl/>
          <w:lang w:bidi="ar-TN"/>
        </w:rPr>
        <w:t>نظام الأخلاق</w:t>
      </w:r>
    </w:p>
    <w:p w:rsidR="003442B3" w:rsidRPr="00DA0DE2" w:rsidRDefault="003442B3" w:rsidP="003442B3">
      <w:pPr>
        <w:bidi/>
        <w:spacing w:after="0" w:line="480" w:lineRule="auto"/>
        <w:jc w:val="center"/>
        <w:rPr>
          <w:rFonts w:ascii="Times New Roman" w:hAnsi="Times New Roman" w:cs="Times New Roman"/>
          <w:b/>
          <w:bCs/>
          <w:sz w:val="24"/>
          <w:szCs w:val="24"/>
          <w:lang w:val="tr-TR"/>
        </w:rPr>
      </w:pPr>
    </w:p>
    <w:p w:rsidR="003442B3" w:rsidRPr="00DA0DE2" w:rsidRDefault="003442B3" w:rsidP="003442B3">
      <w:pPr>
        <w:spacing w:after="0" w:line="480" w:lineRule="auto"/>
        <w:jc w:val="center"/>
        <w:rPr>
          <w:rFonts w:ascii="Times New Roman" w:hAnsi="Times New Roman" w:cs="Times New Roman"/>
          <w:bCs/>
          <w:i/>
          <w:iCs/>
          <w:sz w:val="24"/>
          <w:szCs w:val="24"/>
          <w:lang w:val="tr-TR"/>
        </w:rPr>
      </w:pPr>
      <w:r w:rsidRPr="00DA0DE2">
        <w:rPr>
          <w:rFonts w:ascii="Times New Roman" w:hAnsi="Times New Roman" w:cs="Times New Roman"/>
          <w:bCs/>
          <w:i/>
          <w:iCs/>
          <w:sz w:val="24"/>
          <w:szCs w:val="24"/>
          <w:lang w:val="tr-TR"/>
        </w:rPr>
        <w:t>Ahlak Nizamı</w:t>
      </w:r>
    </w:p>
    <w:p w:rsidR="003442B3" w:rsidRPr="00DA0DE2" w:rsidRDefault="003442B3" w:rsidP="003442B3">
      <w:pPr>
        <w:bidi/>
        <w:spacing w:after="0" w:line="480" w:lineRule="auto"/>
        <w:rPr>
          <w:rFonts w:ascii="Times New Roman" w:hAnsi="Times New Roman" w:cs="Times New Roman"/>
          <w:bCs/>
          <w:sz w:val="24"/>
          <w:szCs w:val="24"/>
          <w:lang w:val="tr-TR"/>
        </w:rPr>
      </w:pPr>
    </w:p>
    <w:p w:rsidR="003442B3" w:rsidRPr="00DA0DE2" w:rsidRDefault="003442B3" w:rsidP="00EE2263">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 xml:space="preserve">يضم كتاب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نظام الأخلاق</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مقالات توبشو المنشورة في العديد من المجلات، و</w:t>
      </w:r>
      <w:r w:rsidRPr="00DA0DE2">
        <w:rPr>
          <w:rFonts w:ascii="Times New Roman" w:hAnsi="Times New Roman" w:cs="Times New Roman"/>
          <w:sz w:val="24"/>
          <w:szCs w:val="24"/>
          <w:lang w:val="tr-TR"/>
        </w:rPr>
        <w:t xml:space="preserve"> </w:t>
      </w:r>
      <w:r w:rsidRPr="00DA0DE2">
        <w:rPr>
          <w:rFonts w:ascii="Times New Roman" w:hAnsi="Times New Roman" w:cs="Times New Roman"/>
          <w:sz w:val="24"/>
          <w:szCs w:val="24"/>
          <w:rtl/>
          <w:lang w:bidi="ar-TN"/>
        </w:rPr>
        <w:t>الصحف، و</w:t>
      </w:r>
      <w:r w:rsidRPr="00DA0DE2">
        <w:rPr>
          <w:rFonts w:ascii="Times New Roman" w:hAnsi="Times New Roman" w:cs="Times New Roman"/>
          <w:sz w:val="24"/>
          <w:szCs w:val="24"/>
          <w:lang w:val="tr-TR"/>
        </w:rPr>
        <w:t xml:space="preserve"> </w:t>
      </w:r>
      <w:r w:rsidRPr="00DA0DE2">
        <w:rPr>
          <w:rFonts w:ascii="Times New Roman" w:hAnsi="Times New Roman" w:cs="Times New Roman"/>
          <w:sz w:val="24"/>
          <w:szCs w:val="24"/>
          <w:rtl/>
          <w:lang w:bidi="ar-TN"/>
        </w:rPr>
        <w:t>الكتب. و</w:t>
      </w:r>
      <w:r w:rsidRPr="00DA0DE2">
        <w:rPr>
          <w:rFonts w:ascii="Times New Roman" w:hAnsi="Times New Roman" w:cs="Times New Roman"/>
          <w:sz w:val="24"/>
          <w:szCs w:val="24"/>
          <w:lang w:val="tr-TR"/>
        </w:rPr>
        <w:t xml:space="preserve"> </w:t>
      </w:r>
      <w:r w:rsidRPr="00DA0DE2">
        <w:rPr>
          <w:rFonts w:ascii="Times New Roman" w:hAnsi="Times New Roman" w:cs="Times New Roman"/>
          <w:sz w:val="24"/>
          <w:szCs w:val="24"/>
          <w:rtl/>
          <w:lang w:bidi="ar-TN"/>
        </w:rPr>
        <w:t xml:space="preserve">المقالات التي يتضمنها الكتاب تعالج قضايا مختلفة تستهدف الحفاظ على القيم الوطنية مثل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الدين</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الوطن</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و</w:t>
      </w:r>
      <w:r w:rsidRPr="00DA0DE2">
        <w:rPr>
          <w:rFonts w:ascii="Times New Roman" w:hAnsi="Times New Roman" w:cs="Times New Roman"/>
          <w:sz w:val="24"/>
          <w:szCs w:val="24"/>
          <w:lang w:val="tr-TR"/>
        </w:rPr>
        <w:t xml:space="preserve">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الأمة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و</w:t>
      </w:r>
      <w:r w:rsidRPr="00DA0DE2">
        <w:rPr>
          <w:rFonts w:ascii="Times New Roman" w:hAnsi="Times New Roman" w:cs="Times New Roman"/>
          <w:sz w:val="24"/>
          <w:szCs w:val="24"/>
          <w:lang w:val="tr-TR"/>
        </w:rPr>
        <w:t xml:space="preserve"> </w:t>
      </w:r>
      <w:r w:rsidRPr="00DA0DE2">
        <w:rPr>
          <w:rFonts w:ascii="Times New Roman" w:hAnsi="Times New Roman" w:cs="Times New Roman"/>
          <w:sz w:val="24"/>
          <w:szCs w:val="24"/>
          <w:rtl/>
          <w:lang w:bidi="ar-TN"/>
        </w:rPr>
        <w:t>ما إلى ذلك. و</w:t>
      </w:r>
      <w:r w:rsidRPr="00DA0DE2">
        <w:rPr>
          <w:rFonts w:ascii="Times New Roman" w:hAnsi="Times New Roman" w:cs="Times New Roman"/>
          <w:sz w:val="24"/>
          <w:szCs w:val="24"/>
          <w:lang w:val="tr-TR"/>
        </w:rPr>
        <w:t xml:space="preserve"> </w:t>
      </w:r>
      <w:r w:rsidRPr="00DA0DE2">
        <w:rPr>
          <w:rFonts w:ascii="Times New Roman" w:hAnsi="Times New Roman" w:cs="Times New Roman"/>
          <w:sz w:val="24"/>
          <w:szCs w:val="24"/>
          <w:rtl/>
          <w:lang w:bidi="ar-TN"/>
        </w:rPr>
        <w:t>تنقسم هذه الكتابات إلى أربعة فصول وفقا لموضوعاتها.</w:t>
      </w:r>
    </w:p>
    <w:p w:rsidR="003442B3" w:rsidRPr="00DA0DE2" w:rsidRDefault="003442B3" w:rsidP="00EE2263">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br/>
        <w:t xml:space="preserve">يتطرق المؤلف في الفصل الأول الذي يتناول موضوع </w:t>
      </w:r>
      <w:r w:rsidR="00EE2263">
        <w:rPr>
          <w:rFonts w:ascii="Times New Roman" w:hAnsi="Times New Roman" w:cs="Times New Roman"/>
          <w:sz w:val="24"/>
          <w:szCs w:val="24"/>
          <w:rtl/>
          <w:lang w:bidi="ar-TN"/>
        </w:rPr>
        <w:t>«</w:t>
      </w:r>
      <w:r w:rsidR="00EE2263" w:rsidRPr="00DA0DE2">
        <w:rPr>
          <w:rFonts w:ascii="Times New Roman" w:hAnsi="Times New Roman" w:cs="Times New Roman"/>
          <w:sz w:val="24"/>
          <w:szCs w:val="24"/>
          <w:rtl/>
          <w:lang w:bidi="ar-TN"/>
        </w:rPr>
        <w:t>نظام الأخلاق</w:t>
      </w:r>
      <w:r w:rsidR="00EE2263">
        <w:rPr>
          <w:rFonts w:ascii="Times New Roman" w:hAnsi="Times New Roman" w:cs="Times New Roman"/>
          <w:sz w:val="24"/>
          <w:szCs w:val="24"/>
          <w:rtl/>
          <w:lang w:bidi="ar-TN"/>
        </w:rPr>
        <w:t>»</w:t>
      </w:r>
      <w:r w:rsidR="00EE2263">
        <w:rPr>
          <w:rFonts w:ascii="Times New Roman" w:hAnsi="Times New Roman" w:cs="Times New Roman"/>
          <w:sz w:val="24"/>
          <w:szCs w:val="24"/>
          <w:lang w:bidi="ar-TN"/>
        </w:rPr>
        <w:t xml:space="preserve"> </w:t>
      </w:r>
      <w:r w:rsidRPr="00DA0DE2">
        <w:rPr>
          <w:rFonts w:ascii="Times New Roman" w:hAnsi="Times New Roman" w:cs="Times New Roman"/>
          <w:sz w:val="24"/>
          <w:szCs w:val="24"/>
          <w:rtl/>
          <w:lang w:bidi="ar-TN"/>
        </w:rPr>
        <w:t>إلى العلاقات بين نظام الأخلاق، و</w:t>
      </w:r>
      <w:r w:rsidRPr="00DA0DE2">
        <w:rPr>
          <w:rFonts w:ascii="Times New Roman" w:hAnsi="Times New Roman" w:cs="Times New Roman"/>
          <w:sz w:val="24"/>
          <w:szCs w:val="24"/>
          <w:lang w:val="tr-TR"/>
        </w:rPr>
        <w:t xml:space="preserve"> </w:t>
      </w:r>
      <w:r w:rsidRPr="00DA0DE2">
        <w:rPr>
          <w:rFonts w:ascii="Times New Roman" w:hAnsi="Times New Roman" w:cs="Times New Roman"/>
          <w:sz w:val="24"/>
          <w:szCs w:val="24"/>
          <w:rtl/>
          <w:lang w:bidi="ar-TN"/>
        </w:rPr>
        <w:t>الصحافة، و وسائل الإعلام، و الدين، و الحياة التجارية، و</w:t>
      </w:r>
      <w:r w:rsidRPr="00DA0DE2">
        <w:rPr>
          <w:rFonts w:ascii="Times New Roman" w:hAnsi="Times New Roman" w:cs="Times New Roman"/>
          <w:sz w:val="24"/>
          <w:szCs w:val="24"/>
          <w:lang w:val="tr-TR"/>
        </w:rPr>
        <w:t xml:space="preserve"> </w:t>
      </w:r>
      <w:r w:rsidRPr="00DA0DE2">
        <w:rPr>
          <w:rFonts w:ascii="Times New Roman" w:hAnsi="Times New Roman" w:cs="Times New Roman"/>
          <w:sz w:val="24"/>
          <w:szCs w:val="24"/>
          <w:rtl/>
          <w:lang w:bidi="ar-TN"/>
        </w:rPr>
        <w:t xml:space="preserve">ما ينتج </w:t>
      </w:r>
      <w:r w:rsidRPr="00DA0DE2">
        <w:rPr>
          <w:rFonts w:ascii="Times New Roman" w:hAnsi="Times New Roman" w:cs="Times New Roman"/>
          <w:sz w:val="24"/>
          <w:szCs w:val="24"/>
          <w:rtl/>
          <w:lang w:bidi="ar-SY"/>
        </w:rPr>
        <w:t xml:space="preserve">عن </w:t>
      </w:r>
      <w:r w:rsidRPr="00DA0DE2">
        <w:rPr>
          <w:rFonts w:ascii="Times New Roman" w:hAnsi="Times New Roman" w:cs="Times New Roman"/>
          <w:sz w:val="24"/>
          <w:szCs w:val="24"/>
          <w:rtl/>
          <w:lang w:bidi="ar-TN"/>
        </w:rPr>
        <w:t xml:space="preserve">هذه العلاقات. و في الفصل الثاني الذي يتناول مشاكل تركيا مثل تدهور اللغة، و فقدان القيم و ما إلى ذلك، نجد كذلك مقالات تحت عناوين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القومية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الثقافة الأناضولية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الاشتراكية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الرأسمالية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الأرباح المفرطة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العاطلين عن العمل وسلطة العدالة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في الفصل الثالث يقوم المؤلف بتقييم العديد من الأمور في مقالاته التي تحمل عناوين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الناس</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اليهود</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المال</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أما الفصل الأخير فيتناول مفاهيم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الشيوعية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و</w:t>
      </w:r>
      <w:r w:rsidRPr="00DA0DE2">
        <w:rPr>
          <w:rFonts w:ascii="Times New Roman" w:hAnsi="Times New Roman" w:cs="Times New Roman"/>
          <w:sz w:val="24"/>
          <w:szCs w:val="24"/>
          <w:lang w:val="tr-TR"/>
        </w:rPr>
        <w:t xml:space="preserve"> </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الاشتراكية</w:t>
      </w:r>
      <w:r w:rsidR="00EE226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و </w:t>
      </w:r>
      <w:r w:rsidR="00EE2263">
        <w:rPr>
          <w:rFonts w:ascii="Times New Roman" w:hAnsi="Times New Roman" w:cs="Times New Roman"/>
          <w:sz w:val="24"/>
          <w:szCs w:val="24"/>
          <w:rtl/>
          <w:lang w:bidi="ar-TN"/>
        </w:rPr>
        <w:t>«اللاسلطوية»</w:t>
      </w:r>
      <w:r w:rsidRPr="00DA0DE2">
        <w:rPr>
          <w:rFonts w:ascii="Times New Roman" w:hAnsi="Times New Roman" w:cs="Times New Roman"/>
          <w:sz w:val="24"/>
          <w:szCs w:val="24"/>
          <w:rtl/>
          <w:lang w:bidi="ar-TN"/>
        </w:rPr>
        <w:t>.</w:t>
      </w:r>
    </w:p>
    <w:p w:rsidR="003442B3" w:rsidRPr="00DA0DE2" w:rsidRDefault="003442B3" w:rsidP="003442B3">
      <w:pPr>
        <w:bidi/>
        <w:spacing w:after="0" w:line="480" w:lineRule="auto"/>
        <w:rPr>
          <w:rFonts w:ascii="Times New Roman" w:hAnsi="Times New Roman" w:cs="Times New Roman"/>
          <w:sz w:val="24"/>
          <w:szCs w:val="24"/>
          <w:lang w:bidi="ar-TN"/>
        </w:rPr>
      </w:pPr>
      <w:r w:rsidRPr="00DA0DE2">
        <w:rPr>
          <w:rFonts w:ascii="Times New Roman" w:hAnsi="Times New Roman" w:cs="Times New Roman"/>
          <w:sz w:val="24"/>
          <w:szCs w:val="24"/>
          <w:rtl/>
          <w:lang w:bidi="ar-TN"/>
        </w:rPr>
        <w:t xml:space="preserve"> </w:t>
      </w:r>
      <w:r w:rsidRPr="00DA0DE2">
        <w:rPr>
          <w:rFonts w:ascii="Times New Roman" w:hAnsi="Times New Roman" w:cs="Times New Roman"/>
          <w:sz w:val="24"/>
          <w:szCs w:val="24"/>
          <w:rtl/>
          <w:lang w:bidi="ar-TN"/>
        </w:rPr>
        <w:br/>
        <w:t>يرى توبشو أن التطور و التغيير قد صاحبهما تدهور في نظام القيم و الأخلاق، الأمر الذي أصبح جرحا نازفا. فيشير إلى ضرورة إلقاء الضوء على هذا الموضوع مع أخذ حساسية فقدان هذه القيم والأخلاق بالحسبان، حيث أن من يستشعرون  خطر هذا المأزق هم قلة فقط.</w:t>
      </w:r>
    </w:p>
    <w:p w:rsidR="003442B3" w:rsidRPr="00DA0DE2" w:rsidRDefault="003442B3" w:rsidP="003442B3">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TN"/>
        </w:rPr>
        <w:t xml:space="preserve"> </w:t>
      </w:r>
    </w:p>
    <w:p w:rsidR="003442B3" w:rsidRPr="00DA0DE2" w:rsidRDefault="003442B3" w:rsidP="00725573">
      <w:pPr>
        <w:bidi/>
        <w:spacing w:after="0" w:line="480" w:lineRule="auto"/>
        <w:rPr>
          <w:rFonts w:ascii="Times New Roman" w:hAnsi="Times New Roman" w:cs="Times New Roman"/>
          <w:sz w:val="24"/>
          <w:szCs w:val="24"/>
          <w:lang w:bidi="ar-TN"/>
        </w:rPr>
      </w:pPr>
      <w:r w:rsidRPr="00DA0DE2">
        <w:rPr>
          <w:rFonts w:ascii="Times New Roman" w:hAnsi="Times New Roman" w:cs="Times New Roman"/>
          <w:sz w:val="24"/>
          <w:szCs w:val="24"/>
          <w:rtl/>
          <w:lang w:bidi="ar-TN"/>
        </w:rPr>
        <w:t xml:space="preserve">و يعتبر المؤلف تدهور اللغة الذي يصفه </w:t>
      </w:r>
      <w:r w:rsidR="0072557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بالكارثة</w:t>
      </w:r>
      <w:r w:rsidR="00725573">
        <w:rPr>
          <w:rFonts w:ascii="Times New Roman" w:hAnsi="Times New Roman" w:cs="Times New Roman"/>
          <w:sz w:val="24"/>
          <w:szCs w:val="24"/>
          <w:rtl/>
          <w:lang w:bidi="ar-TN"/>
        </w:rPr>
        <w:t>»</w:t>
      </w:r>
      <w:r w:rsidRPr="00DA0DE2">
        <w:rPr>
          <w:rFonts w:ascii="Times New Roman" w:hAnsi="Times New Roman" w:cs="Times New Roman"/>
          <w:sz w:val="24"/>
          <w:szCs w:val="24"/>
          <w:rtl/>
          <w:lang w:bidi="ar-TN"/>
        </w:rPr>
        <w:t xml:space="preserve"> جرحا </w:t>
      </w:r>
      <w:r w:rsidRPr="00DA0DE2">
        <w:rPr>
          <w:rFonts w:ascii="Times New Roman" w:hAnsi="Times New Roman" w:cs="Times New Roman"/>
          <w:sz w:val="24"/>
          <w:szCs w:val="24"/>
          <w:rtl/>
          <w:lang w:bidi="ar-SY"/>
        </w:rPr>
        <w:t xml:space="preserve">آخرا </w:t>
      </w:r>
      <w:r w:rsidRPr="00DA0DE2">
        <w:rPr>
          <w:rFonts w:ascii="Times New Roman" w:hAnsi="Times New Roman" w:cs="Times New Roman"/>
          <w:sz w:val="24"/>
          <w:szCs w:val="24"/>
          <w:rtl/>
          <w:lang w:bidi="ar-TN"/>
        </w:rPr>
        <w:t>نازفا أيضا. فتدهور اللغة يعرقل النظام الأخلاقي، كما أن وسائل الاتصال، في وضعها الحالي، تشوه القيم الروحية للفرد و المجتمع.</w:t>
      </w:r>
    </w:p>
    <w:p w:rsidR="003442B3" w:rsidRPr="00DA0DE2" w:rsidRDefault="003442B3" w:rsidP="003442B3">
      <w:pPr>
        <w:bidi/>
        <w:spacing w:after="0" w:line="480" w:lineRule="auto"/>
        <w:rPr>
          <w:rFonts w:ascii="Times New Roman" w:hAnsi="Times New Roman" w:cs="Times New Roman"/>
          <w:sz w:val="24"/>
          <w:szCs w:val="24"/>
          <w:rtl/>
          <w:lang w:bidi="ar-TN"/>
        </w:rPr>
      </w:pPr>
    </w:p>
    <w:p w:rsidR="003442B3" w:rsidRPr="00DA0DE2" w:rsidRDefault="003442B3" w:rsidP="00EE2263">
      <w:pPr>
        <w:bidi/>
        <w:spacing w:after="0" w:line="480" w:lineRule="auto"/>
        <w:rPr>
          <w:rFonts w:ascii="Times New Roman" w:hAnsi="Times New Roman" w:cs="Times New Roman"/>
          <w:sz w:val="24"/>
          <w:szCs w:val="24"/>
          <w:lang w:bidi="ar-TN"/>
        </w:rPr>
      </w:pPr>
      <w:r w:rsidRPr="00DA0DE2">
        <w:rPr>
          <w:rFonts w:ascii="Times New Roman" w:hAnsi="Times New Roman" w:cs="Times New Roman"/>
          <w:sz w:val="24"/>
          <w:szCs w:val="24"/>
          <w:rtl/>
          <w:lang w:bidi="ar-TN"/>
        </w:rPr>
        <w:t>من الملاحظ أن كا</w:t>
      </w:r>
      <w:r w:rsidR="00EE2263">
        <w:rPr>
          <w:rFonts w:ascii="Times New Roman" w:hAnsi="Times New Roman" w:cs="Times New Roman"/>
          <w:sz w:val="24"/>
          <w:szCs w:val="24"/>
          <w:rtl/>
          <w:lang w:bidi="ar-TN"/>
        </w:rPr>
        <w:t>تب «</w:t>
      </w:r>
      <w:r w:rsidR="00EE2263" w:rsidRPr="00DA0DE2">
        <w:rPr>
          <w:rFonts w:ascii="Times New Roman" w:hAnsi="Times New Roman" w:cs="Times New Roman"/>
          <w:sz w:val="24"/>
          <w:szCs w:val="24"/>
          <w:rtl/>
          <w:lang w:bidi="ar-TN"/>
        </w:rPr>
        <w:t>نظام الأخلاق</w:t>
      </w:r>
      <w:r w:rsidR="00EE2263">
        <w:rPr>
          <w:rFonts w:ascii="Times New Roman" w:hAnsi="Times New Roman" w:cs="Times New Roman"/>
          <w:sz w:val="24"/>
          <w:szCs w:val="24"/>
          <w:rtl/>
          <w:lang w:bidi="ar-TN"/>
        </w:rPr>
        <w:t>»</w:t>
      </w:r>
      <w:r w:rsidR="00EE2263" w:rsidRPr="00DA0DE2">
        <w:rPr>
          <w:rFonts w:ascii="Times New Roman" w:hAnsi="Times New Roman" w:cs="Times New Roman"/>
          <w:sz w:val="24"/>
          <w:szCs w:val="24"/>
          <w:rtl/>
          <w:lang w:bidi="ar-TN"/>
        </w:rPr>
        <w:t xml:space="preserve"> </w:t>
      </w:r>
      <w:r w:rsidR="00EE2263">
        <w:rPr>
          <w:rFonts w:ascii="Times New Roman" w:hAnsi="Times New Roman" w:cs="Times New Roman"/>
          <w:sz w:val="24"/>
          <w:szCs w:val="24"/>
          <w:rtl/>
          <w:lang w:bidi="ar-TN"/>
        </w:rPr>
        <w:t>لم يول اهتمام</w:t>
      </w:r>
      <w:r w:rsidRPr="00DA0DE2">
        <w:rPr>
          <w:rFonts w:ascii="Times New Roman" w:hAnsi="Times New Roman" w:cs="Times New Roman"/>
          <w:sz w:val="24"/>
          <w:szCs w:val="24"/>
          <w:rtl/>
          <w:lang w:bidi="ar-TN"/>
        </w:rPr>
        <w:t xml:space="preserve">ا كبيرا لمفهوم التطور و التغيير، كما أنه تجاهل أن منظومة القيم حية و متغيرة، وبالتالي فإنها عرضة للتغيير بمرور الزمن. إن موقف المؤلف العام يعبر عن حالة من الحزن و التمرد على الظروف المحيطة "السيئة". </w:t>
      </w:r>
    </w:p>
    <w:p w:rsidR="003442B3" w:rsidRPr="00DA0DE2" w:rsidRDefault="003442B3" w:rsidP="003442B3">
      <w:pPr>
        <w:bidi/>
        <w:spacing w:after="0" w:line="480" w:lineRule="auto"/>
        <w:rPr>
          <w:rFonts w:ascii="Times New Roman" w:hAnsi="Times New Roman" w:cs="Times New Roman"/>
          <w:sz w:val="24"/>
          <w:szCs w:val="24"/>
          <w:rtl/>
          <w:lang w:bidi="ar-TN"/>
        </w:rPr>
      </w:pPr>
    </w:p>
    <w:p w:rsidR="003442B3" w:rsidRPr="00DA0DE2" w:rsidRDefault="003442B3" w:rsidP="003442B3">
      <w:pPr>
        <w:bidi/>
        <w:spacing w:after="0" w:line="480" w:lineRule="auto"/>
        <w:rPr>
          <w:rFonts w:ascii="Times New Roman" w:hAnsi="Times New Roman" w:cs="Times New Roman"/>
          <w:sz w:val="24"/>
          <w:szCs w:val="24"/>
          <w:lang w:val="tr-TR"/>
        </w:rPr>
      </w:pPr>
      <w:r w:rsidRPr="00DA0DE2">
        <w:rPr>
          <w:rFonts w:ascii="Times New Roman" w:hAnsi="Times New Roman" w:cs="Times New Roman"/>
          <w:sz w:val="24"/>
          <w:szCs w:val="24"/>
          <w:rtl/>
          <w:lang w:bidi="ar-TN"/>
        </w:rPr>
        <w:t>إن المقالات الواردة في هذا الكتاب جديرة بالقراءة حيث أنها تعكس الظروف الاجتماعية و الاقتصادية و الثقافية للزمن الذي كُتبت فيه من خلال وجهة نظر المؤلف الذي يتميز بنزعة وطنية. كما أنها تتيح فرصة مقارنة تلك الأوضاع بالأوضاع في الوقت الراهن.</w:t>
      </w:r>
    </w:p>
    <w:p w:rsidR="003442B3" w:rsidRPr="00DA0DE2" w:rsidRDefault="003442B3" w:rsidP="003442B3">
      <w:pPr>
        <w:bidi/>
        <w:spacing w:after="0" w:line="480" w:lineRule="auto"/>
        <w:rPr>
          <w:rFonts w:ascii="Times New Roman" w:hAnsi="Times New Roman" w:cs="Times New Roman"/>
          <w:sz w:val="24"/>
          <w:szCs w:val="24"/>
          <w:lang w:val="tr-TR"/>
        </w:rPr>
      </w:pPr>
    </w:p>
    <w:p w:rsidR="003442B3" w:rsidRPr="00DA0DE2" w:rsidRDefault="003442B3" w:rsidP="003442B3">
      <w:pPr>
        <w:bidi/>
        <w:spacing w:after="0" w:line="480" w:lineRule="auto"/>
        <w:rPr>
          <w:rFonts w:ascii="Times New Roman" w:hAnsi="Times New Roman" w:cs="Times New Roman"/>
          <w:sz w:val="24"/>
          <w:szCs w:val="24"/>
          <w:rtl/>
          <w:lang w:bidi="ar-TN"/>
        </w:rPr>
      </w:pPr>
      <w:r w:rsidRPr="00DA0DE2">
        <w:rPr>
          <w:rFonts w:ascii="Times New Roman" w:hAnsi="Times New Roman" w:cs="Times New Roman"/>
          <w:sz w:val="24"/>
          <w:szCs w:val="24"/>
          <w:rtl/>
          <w:lang w:bidi="ar-SY"/>
        </w:rPr>
        <w:t>مبرا</w:t>
      </w:r>
      <w:r w:rsidRPr="00DA0DE2">
        <w:rPr>
          <w:rFonts w:ascii="Times New Roman" w:hAnsi="Times New Roman" w:cs="Times New Roman"/>
          <w:sz w:val="24"/>
          <w:szCs w:val="24"/>
          <w:rtl/>
          <w:lang w:bidi="ar-TN"/>
        </w:rPr>
        <w:t xml:space="preserve"> سيدي</w:t>
      </w:r>
    </w:p>
    <w:p w:rsidR="009A0E2D" w:rsidRPr="003442B3" w:rsidRDefault="003442B3" w:rsidP="003442B3">
      <w:pPr>
        <w:bidi/>
        <w:spacing w:after="0" w:line="480" w:lineRule="auto"/>
        <w:rPr>
          <w:rFonts w:ascii="Times New Roman" w:hAnsi="Times New Roman" w:cs="Times New Roman"/>
          <w:sz w:val="24"/>
          <w:szCs w:val="24"/>
          <w:lang w:bidi="ar-TN"/>
        </w:rPr>
      </w:pPr>
      <w:r w:rsidRPr="00DA0DE2">
        <w:rPr>
          <w:rFonts w:ascii="Times New Roman" w:hAnsi="Times New Roman" w:cs="Times New Roman"/>
          <w:sz w:val="24"/>
          <w:szCs w:val="24"/>
          <w:rtl/>
          <w:lang w:bidi="ar-TN"/>
        </w:rPr>
        <w:t>ترجمة عادل لاغة</w:t>
      </w:r>
    </w:p>
    <w:sectPr w:rsidR="009A0E2D" w:rsidRPr="00344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3E"/>
    <w:rsid w:val="000071C0"/>
    <w:rsid w:val="00083E80"/>
    <w:rsid w:val="003442B3"/>
    <w:rsid w:val="0058243E"/>
    <w:rsid w:val="00636BBF"/>
    <w:rsid w:val="006C4CDD"/>
    <w:rsid w:val="006C6B50"/>
    <w:rsid w:val="00725573"/>
    <w:rsid w:val="00791238"/>
    <w:rsid w:val="00EE22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B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B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286</Words>
  <Characters>1634</Characters>
  <Application>Microsoft Office Word</Application>
  <DocSecurity>0</DocSecurity>
  <Lines>13</Lines>
  <Paragraphs>3</Paragraphs>
  <ScaleCrop>false</ScaleCrop>
  <Company>Microsoft</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2015-02-23T11:41:00Z</dcterms:created>
  <dcterms:modified xsi:type="dcterms:W3CDTF">2015-05-01T10:58:00Z</dcterms:modified>
</cp:coreProperties>
</file>