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7" w:rsidRPr="003B401C" w:rsidRDefault="00CA7F8D" w:rsidP="00B34147">
      <w:pPr>
        <w:spacing w:after="0" w:line="480" w:lineRule="auto"/>
        <w:rPr>
          <w:rFonts w:ascii="Times New Roman" w:hAnsi="Times New Roman" w:cs="Times New Roman"/>
          <w:bCs/>
          <w:sz w:val="24"/>
          <w:szCs w:val="24"/>
          <w:lang w:val="tr-TR"/>
        </w:rPr>
      </w:pPr>
      <w:r>
        <w:rPr>
          <w:rFonts w:ascii="Times New Roman" w:hAnsi="Times New Roman" w:cs="Times New Roman"/>
          <w:bCs/>
          <w:sz w:val="24"/>
          <w:szCs w:val="24"/>
          <w:lang w:val="tr-TR"/>
        </w:rPr>
        <w:t xml:space="preserve">Cin, Halil. </w:t>
      </w:r>
      <w:r>
        <w:rPr>
          <w:rFonts w:ascii="Times New Roman" w:hAnsi="Times New Roman" w:cs="Times New Roman"/>
          <w:bCs/>
          <w:i/>
          <w:iCs/>
          <w:sz w:val="24"/>
          <w:szCs w:val="24"/>
          <w:lang w:val="tr-TR"/>
        </w:rPr>
        <w:t>İslam ve Osmanlı Hukukunda Evlenme</w:t>
      </w:r>
      <w:r w:rsidR="00B34147" w:rsidRPr="003B401C">
        <w:rPr>
          <w:rFonts w:ascii="Times New Roman" w:hAnsi="Times New Roman" w:cs="Times New Roman"/>
          <w:bCs/>
          <w:sz w:val="24"/>
          <w:szCs w:val="24"/>
          <w:lang w:val="tr-TR"/>
        </w:rPr>
        <w:t>. Konya: Selçuk Üniversitesi Yayınları, 1988, 386 s.</w:t>
      </w:r>
    </w:p>
    <w:p w:rsidR="00B34147" w:rsidRPr="003B401C" w:rsidRDefault="00B34147" w:rsidP="00B34147">
      <w:pPr>
        <w:spacing w:after="0" w:line="480" w:lineRule="auto"/>
        <w:rPr>
          <w:rFonts w:ascii="Times New Roman" w:hAnsi="Times New Roman" w:cs="Times New Roman"/>
          <w:bCs/>
          <w:sz w:val="24"/>
          <w:szCs w:val="24"/>
          <w:lang w:val="tr-TR"/>
        </w:rPr>
      </w:pPr>
    </w:p>
    <w:p w:rsidR="00B34147" w:rsidRPr="00CA7F8D" w:rsidRDefault="00B34147" w:rsidP="00B34147">
      <w:pPr>
        <w:spacing w:after="0" w:line="480" w:lineRule="auto"/>
        <w:jc w:val="center"/>
        <w:rPr>
          <w:rFonts w:ascii="Times New Roman" w:hAnsi="Times New Roman" w:cs="Times New Roman"/>
          <w:b/>
          <w:bCs/>
          <w:sz w:val="24"/>
          <w:szCs w:val="24"/>
          <w:lang w:val="tr-TR"/>
        </w:rPr>
      </w:pPr>
      <w:r w:rsidRPr="00CA7F8D">
        <w:rPr>
          <w:rFonts w:ascii="Times New Roman" w:hAnsi="Times New Roman" w:cs="Times New Roman"/>
          <w:b/>
          <w:bCs/>
          <w:sz w:val="24"/>
          <w:szCs w:val="24"/>
          <w:lang w:val="tr-TR"/>
        </w:rPr>
        <w:t>ÖZET</w:t>
      </w:r>
    </w:p>
    <w:p w:rsidR="00B34147" w:rsidRPr="003B401C" w:rsidRDefault="00B34147" w:rsidP="00B34147">
      <w:pPr>
        <w:spacing w:after="0" w:line="480" w:lineRule="auto"/>
        <w:jc w:val="center"/>
        <w:rPr>
          <w:rFonts w:ascii="Times New Roman" w:hAnsi="Times New Roman" w:cs="Times New Roman"/>
          <w:b/>
          <w:bCs/>
          <w:sz w:val="24"/>
          <w:szCs w:val="24"/>
          <w:lang w:val="tr-TR"/>
        </w:rPr>
      </w:pPr>
    </w:p>
    <w:p w:rsidR="00B34147" w:rsidRPr="003B401C" w:rsidRDefault="00B34147" w:rsidP="00B3414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ve Osmanlı Hukukunda Evlenme</w:t>
      </w:r>
    </w:p>
    <w:p w:rsidR="00B34147" w:rsidRPr="003B401C" w:rsidRDefault="00B34147" w:rsidP="00B34147">
      <w:pPr>
        <w:spacing w:after="0" w:line="480" w:lineRule="auto"/>
        <w:jc w:val="center"/>
        <w:rPr>
          <w:rFonts w:ascii="Times New Roman" w:hAnsi="Times New Roman" w:cs="Times New Roman"/>
          <w:bCs/>
          <w:sz w:val="24"/>
          <w:szCs w:val="24"/>
          <w:lang w:val="tr-TR"/>
        </w:rPr>
      </w:pPr>
    </w:p>
    <w:p w:rsidR="00B34147" w:rsidRPr="005F6E35" w:rsidRDefault="00B34147" w:rsidP="00B34147">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Prof. Dr. Halil Cin’in 1988 tarihli </w:t>
      </w:r>
      <w:r w:rsidRPr="005F6E35">
        <w:rPr>
          <w:rFonts w:ascii="Times New Roman" w:hAnsi="Times New Roman" w:cs="Times New Roman"/>
          <w:bCs/>
          <w:i/>
          <w:iCs/>
          <w:sz w:val="24"/>
          <w:szCs w:val="24"/>
          <w:lang w:val="tr-TR"/>
        </w:rPr>
        <w:t>İslam ve Osmanlı Hukukunda Evlenme</w:t>
      </w:r>
      <w:r w:rsidRPr="005F6E35">
        <w:rPr>
          <w:rFonts w:ascii="Times New Roman" w:hAnsi="Times New Roman" w:cs="Times New Roman"/>
          <w:bCs/>
          <w:sz w:val="24"/>
          <w:szCs w:val="24"/>
          <w:lang w:val="tr-TR"/>
        </w:rPr>
        <w:t xml:space="preserve"> adlı eseri toplam 386 sayfadan oluşmaktadır. Eser, İslam aile hukuku ve özellikle evlenme konusundaki hükümlerin doğru olarak bilinmesi ve anlaşılmasını ve yanlış değerlendirmelerin ortadan kaldırılmasını amaçlamakta ve İslami evlenmeyi modern hukuka uygun bir sistem içinde incelemektedir.</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6F1A74">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Kitap İslam Hukukunda evlenme ve Osmanlı Hukukunda </w:t>
      </w:r>
      <w:r w:rsidR="006F1A74">
        <w:rPr>
          <w:rFonts w:ascii="Times New Roman" w:hAnsi="Times New Roman" w:cs="Times New Roman"/>
          <w:bCs/>
          <w:sz w:val="24"/>
          <w:szCs w:val="24"/>
          <w:lang w:val="tr-TR"/>
        </w:rPr>
        <w:t>E</w:t>
      </w:r>
      <w:r w:rsidRPr="005F6E35">
        <w:rPr>
          <w:rFonts w:ascii="Times New Roman" w:hAnsi="Times New Roman" w:cs="Times New Roman"/>
          <w:bCs/>
          <w:sz w:val="24"/>
          <w:szCs w:val="24"/>
          <w:lang w:val="tr-TR"/>
        </w:rPr>
        <w:t xml:space="preserve">vlenme olmak üzere iki bölümden oluşmaktadır. Eserin birinci bölümü İslam Hukukunda </w:t>
      </w:r>
      <w:r w:rsidR="006F1A74">
        <w:rPr>
          <w:rFonts w:ascii="Times New Roman" w:hAnsi="Times New Roman" w:cs="Times New Roman"/>
          <w:bCs/>
          <w:sz w:val="24"/>
          <w:szCs w:val="24"/>
          <w:lang w:val="tr-TR"/>
        </w:rPr>
        <w:t>E</w:t>
      </w:r>
      <w:r w:rsidRPr="005F6E35">
        <w:rPr>
          <w:rFonts w:ascii="Times New Roman" w:hAnsi="Times New Roman" w:cs="Times New Roman"/>
          <w:bCs/>
          <w:sz w:val="24"/>
          <w:szCs w:val="24"/>
          <w:lang w:val="tr-TR"/>
        </w:rPr>
        <w:t xml:space="preserve">vlenmeye ayrılmıştır. Giriş kısmında konu sunularak, ilkel toplumlardaki evlilik ve aile anlayışı ile İslam öncesi Arabistan’daki evlenme kurumu ve evlenme şekilleri anlatılmıştır. Daha sonra </w:t>
      </w:r>
      <w:r w:rsidR="006F1A74" w:rsidRPr="006F1A74">
        <w:rPr>
          <w:rFonts w:ascii="Times New Roman" w:hAnsi="Times New Roman" w:cs="Times New Roman"/>
          <w:bCs/>
          <w:sz w:val="24"/>
          <w:szCs w:val="24"/>
          <w:lang w:val="tr-TR"/>
        </w:rPr>
        <w:t>"İslam'da Genel Olarak Evlenme ve Nişanlanma"</w:t>
      </w:r>
      <w:r w:rsidRPr="005F6E35">
        <w:rPr>
          <w:rFonts w:ascii="Times New Roman" w:hAnsi="Times New Roman" w:cs="Times New Roman"/>
          <w:bCs/>
          <w:sz w:val="24"/>
          <w:szCs w:val="24"/>
          <w:lang w:val="tr-TR"/>
        </w:rPr>
        <w:t xml:space="preserve"> başlığı altında evlenmenin tarifi yapılmış, evlenme teklifinden nişanlanmaya kadar gide</w:t>
      </w:r>
      <w:r w:rsidR="006F1A74">
        <w:rPr>
          <w:rFonts w:ascii="Times New Roman" w:hAnsi="Times New Roman" w:cs="Times New Roman"/>
          <w:bCs/>
          <w:sz w:val="24"/>
          <w:szCs w:val="24"/>
          <w:lang w:val="tr-TR"/>
        </w:rPr>
        <w:t>n</w:t>
      </w:r>
      <w:r w:rsidRPr="005F6E35">
        <w:rPr>
          <w:rFonts w:ascii="Times New Roman" w:hAnsi="Times New Roman" w:cs="Times New Roman"/>
          <w:bCs/>
          <w:sz w:val="24"/>
          <w:szCs w:val="24"/>
          <w:lang w:val="tr-TR"/>
        </w:rPr>
        <w:t xml:space="preserve"> sürecin şartları ve hükümleri anlatılmış ve İslam’da evlenmenin hukuki mahiyeti hakkında bilgi verilmiştir. </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6F1A74">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Evlenmenin şartları ayrı bir bölümde incelenmiş ve bu bölümde esasa ait şartlar –müsbet, menfi- ve geçici veya nisbi evlenme engelleri ve evlenmenin şeklî şartları ayrıntılı olarak anlatılmıştır. Bu bölümü takiben </w:t>
      </w:r>
      <w:r w:rsidR="006F1A74" w:rsidRPr="006F1A74">
        <w:rPr>
          <w:rFonts w:ascii="Times New Roman" w:hAnsi="Times New Roman" w:cs="Times New Roman"/>
          <w:bCs/>
          <w:sz w:val="24"/>
          <w:szCs w:val="24"/>
          <w:lang w:val="tr-TR"/>
        </w:rPr>
        <w:t>"Evlenmenin Geçersizliği"</w:t>
      </w:r>
      <w:r w:rsidR="006F1A74">
        <w:rPr>
          <w:rFonts w:ascii="Times New Roman" w:hAnsi="Times New Roman" w:cs="Times New Roman"/>
          <w:bCs/>
          <w:sz w:val="24"/>
          <w:szCs w:val="24"/>
          <w:lang w:val="tr-TR"/>
        </w:rPr>
        <w:t xml:space="preserve"> </w:t>
      </w:r>
      <w:r w:rsidRPr="005F6E35">
        <w:rPr>
          <w:rFonts w:ascii="Times New Roman" w:hAnsi="Times New Roman" w:cs="Times New Roman"/>
          <w:bCs/>
          <w:sz w:val="24"/>
          <w:szCs w:val="24"/>
          <w:lang w:val="tr-TR"/>
        </w:rPr>
        <w:t xml:space="preserve">başlığı altında İslam hukukunda evlenmeyi geçersiz kılan şartlar detaylı olarak incelenmiştir. Evlenmenin hükümlerine ayrı </w:t>
      </w:r>
      <w:r w:rsidRPr="005F6E35">
        <w:rPr>
          <w:rFonts w:ascii="Times New Roman" w:hAnsi="Times New Roman" w:cs="Times New Roman"/>
          <w:bCs/>
          <w:sz w:val="24"/>
          <w:szCs w:val="24"/>
          <w:lang w:val="tr-TR"/>
        </w:rPr>
        <w:lastRenderedPageBreak/>
        <w:t>bir bölüm ayrılarak, evlenmenin hükümleri önce genel olarak, sonra da şahs</w:t>
      </w:r>
      <w:r w:rsidR="006F1A74">
        <w:rPr>
          <w:rFonts w:ascii="Times New Roman" w:hAnsi="Times New Roman" w:cs="Times New Roman"/>
          <w:bCs/>
          <w:sz w:val="24"/>
          <w:szCs w:val="24"/>
          <w:lang w:val="tr-TR"/>
        </w:rPr>
        <w:t>i</w:t>
      </w:r>
      <w:r w:rsidRPr="005F6E35">
        <w:rPr>
          <w:rFonts w:ascii="Times New Roman" w:hAnsi="Times New Roman" w:cs="Times New Roman"/>
          <w:bCs/>
          <w:sz w:val="24"/>
          <w:szCs w:val="24"/>
          <w:lang w:val="tr-TR"/>
        </w:rPr>
        <w:t xml:space="preserve"> ve mal</w:t>
      </w:r>
      <w:r w:rsidR="006F1A74">
        <w:rPr>
          <w:rFonts w:ascii="Times New Roman" w:hAnsi="Times New Roman" w:cs="Times New Roman"/>
          <w:bCs/>
          <w:sz w:val="24"/>
          <w:szCs w:val="24"/>
          <w:lang w:val="tr-TR"/>
        </w:rPr>
        <w:t>i</w:t>
      </w:r>
      <w:r w:rsidRPr="005F6E35">
        <w:rPr>
          <w:rFonts w:ascii="Times New Roman" w:hAnsi="Times New Roman" w:cs="Times New Roman"/>
          <w:bCs/>
          <w:sz w:val="24"/>
          <w:szCs w:val="24"/>
          <w:lang w:val="tr-TR"/>
        </w:rPr>
        <w:t xml:space="preserve"> hükümler başlıkları altında irdelenmiştir. </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6F1A74">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Yazar, oldukça tartışmalı bir konu olan evlenmede mihr meselesini ayrı bir başlık altında ayrıntılı olarak incelemiştir. Mihr kuramını öncelikli olarak mezheplere göre incelemiş, mihrin konusu ve çeşitlerini, hukuki özelliğini, kesinleşmesini ve değişmesini, ödenmesini, ödenmesinin sonuçlarını, karı koca arasında mihre ilişkin olarak doğacak uyuşmazlıkları ayrıntılı bir biçimde ve 20. yüzyılda yapılan İslam aile hukuku kanunlarında mihrin ne şekilde düzenlendiği hususunu ise genel olarak incelemiştir. Yazar, daha sonraki kısımlarda evlilik birliğinin korunması ve evlenmenin ispatı hakkında bilgi vermiştir. </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6F1A74">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Kitabın ikinci bölümü Osmanlı hukukunda evlenmeye ayrılmıştır. Yazar bu bölümde İslam’dan önce Türklerde evlenme kurumuna değinmiş, daha sonra Osmanlı Hukukunda devletin evlenmeye müdahalesini anlatmış ve son olarak Türk Medeni </w:t>
      </w:r>
      <w:r w:rsidR="006F1A74">
        <w:rPr>
          <w:rFonts w:ascii="Times New Roman" w:hAnsi="Times New Roman" w:cs="Times New Roman"/>
          <w:bCs/>
          <w:sz w:val="24"/>
          <w:szCs w:val="24"/>
          <w:lang w:val="tr-TR"/>
        </w:rPr>
        <w:t>K</w:t>
      </w:r>
      <w:r w:rsidRPr="005F6E35">
        <w:rPr>
          <w:rFonts w:ascii="Times New Roman" w:hAnsi="Times New Roman" w:cs="Times New Roman"/>
          <w:bCs/>
          <w:sz w:val="24"/>
          <w:szCs w:val="24"/>
          <w:lang w:val="tr-TR"/>
        </w:rPr>
        <w:t xml:space="preserve">anunu ve resmi nikâh kurumuna değinmiştir. </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B34147">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 xml:space="preserve">Ek olarak, sonuç bölümünde İslam Hukukunda evlenme esaslarının ayrıntılı ve doğru olarak bilinmesinin ve yorumlanmasının günümüz toplumu ve hukuk sistemindeki önemine dikkat çekilmiştir. </w:t>
      </w:r>
    </w:p>
    <w:p w:rsidR="00B34147" w:rsidRPr="005F6E35" w:rsidRDefault="00B34147" w:rsidP="00B34147">
      <w:pPr>
        <w:spacing w:after="0" w:line="480" w:lineRule="auto"/>
        <w:jc w:val="both"/>
        <w:rPr>
          <w:rFonts w:ascii="Times New Roman" w:hAnsi="Times New Roman" w:cs="Times New Roman"/>
          <w:bCs/>
          <w:sz w:val="24"/>
          <w:szCs w:val="24"/>
          <w:lang w:val="tr-TR"/>
        </w:rPr>
      </w:pPr>
    </w:p>
    <w:p w:rsidR="00B34147" w:rsidRPr="005F6E35" w:rsidRDefault="00B34147" w:rsidP="00B34147">
      <w:pPr>
        <w:spacing w:after="0" w:line="480" w:lineRule="auto"/>
        <w:jc w:val="both"/>
        <w:rPr>
          <w:rFonts w:ascii="Times New Roman" w:hAnsi="Times New Roman" w:cs="Times New Roman"/>
          <w:bCs/>
          <w:sz w:val="24"/>
          <w:szCs w:val="24"/>
          <w:lang w:val="tr-TR"/>
        </w:rPr>
      </w:pPr>
      <w:r w:rsidRPr="005F6E35">
        <w:rPr>
          <w:rFonts w:ascii="Times New Roman" w:hAnsi="Times New Roman" w:cs="Times New Roman"/>
          <w:bCs/>
          <w:sz w:val="24"/>
          <w:szCs w:val="24"/>
          <w:lang w:val="tr-TR"/>
        </w:rPr>
        <w:t>Eser titiz bir akademik çalışmanın ürünüdür. Yazar, çok fazla</w:t>
      </w:r>
      <w:r w:rsidR="006F1A74">
        <w:rPr>
          <w:rFonts w:ascii="Times New Roman" w:hAnsi="Times New Roman" w:cs="Times New Roman"/>
          <w:bCs/>
          <w:sz w:val="24"/>
          <w:szCs w:val="24"/>
          <w:lang w:val="tr-TR"/>
        </w:rPr>
        <w:t xml:space="preserve"> </w:t>
      </w:r>
      <w:r w:rsidRPr="005F6E35">
        <w:rPr>
          <w:rFonts w:ascii="Times New Roman" w:hAnsi="Times New Roman" w:cs="Times New Roman"/>
          <w:bCs/>
          <w:sz w:val="24"/>
          <w:szCs w:val="24"/>
          <w:lang w:val="tr-TR"/>
        </w:rPr>
        <w:t xml:space="preserve">tartışmaya konu olan ve çoğunlukla yanlış bilinen İslam hukukunda evlenme kurumunu modern hukuka uygun bir sistematik içinde inceleyerek İslam ve Osmanlı hukuk bağlamında önemli bir eser ortaya koymuştur. </w:t>
      </w:r>
    </w:p>
    <w:p w:rsidR="00B34147" w:rsidRPr="003B401C" w:rsidRDefault="00B34147" w:rsidP="00B34147">
      <w:pPr>
        <w:spacing w:after="0" w:line="480" w:lineRule="auto"/>
        <w:rPr>
          <w:rFonts w:ascii="Times New Roman" w:hAnsi="Times New Roman" w:cs="Times New Roman"/>
          <w:bCs/>
          <w:sz w:val="24"/>
          <w:szCs w:val="24"/>
          <w:lang w:val="tr-TR"/>
        </w:rPr>
      </w:pPr>
    </w:p>
    <w:p w:rsidR="00B34147" w:rsidRPr="003B401C" w:rsidRDefault="00B34147" w:rsidP="00184177">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 xml:space="preserve">Burcu </w:t>
      </w:r>
      <w:r w:rsidR="006F1A74" w:rsidRPr="006F1A74">
        <w:rPr>
          <w:rFonts w:ascii="Times New Roman" w:hAnsi="Times New Roman" w:cs="Times New Roman"/>
          <w:bCs/>
          <w:sz w:val="24"/>
          <w:szCs w:val="24"/>
          <w:lang w:val="tr-TR"/>
        </w:rPr>
        <w:t>Kılıç</w:t>
      </w:r>
      <w:bookmarkStart w:id="0" w:name="_GoBack"/>
      <w:bookmarkEnd w:id="0"/>
    </w:p>
    <w:sectPr w:rsidR="00B34147"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87"/>
    <w:rsid w:val="000071C0"/>
    <w:rsid w:val="00083E80"/>
    <w:rsid w:val="00131887"/>
    <w:rsid w:val="00184177"/>
    <w:rsid w:val="006C6B50"/>
    <w:rsid w:val="006F1A74"/>
    <w:rsid w:val="00791238"/>
    <w:rsid w:val="00B34147"/>
    <w:rsid w:val="00CA7F8D"/>
    <w:rsid w:val="00DB3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B3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B3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437</Words>
  <Characters>2494</Characters>
  <Application>Microsoft Office Word</Application>
  <DocSecurity>0</DocSecurity>
  <Lines>20</Lines>
  <Paragraphs>5</Paragraphs>
  <ScaleCrop>false</ScaleCrop>
  <Company>Microsoft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2015-02-23T14:01:00Z</dcterms:created>
  <dcterms:modified xsi:type="dcterms:W3CDTF">2015-06-15T09:23:00Z</dcterms:modified>
</cp:coreProperties>
</file>