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E7" w:rsidRPr="003B401C" w:rsidRDefault="00E17B48" w:rsidP="009C0EE7">
      <w:pPr>
        <w:spacing w:after="0" w:line="480" w:lineRule="auto"/>
        <w:rPr>
          <w:rFonts w:ascii="Times New Roman" w:hAnsi="Times New Roman" w:cs="Times New Roman"/>
          <w:bCs/>
          <w:sz w:val="24"/>
          <w:szCs w:val="24"/>
          <w:lang w:val="fr-FR"/>
        </w:rPr>
      </w:pPr>
      <w:proofErr w:type="spellStart"/>
      <w:proofErr w:type="gramStart"/>
      <w:r w:rsidRPr="00F831EB">
        <w:rPr>
          <w:rFonts w:ascii="Times New Roman" w:hAnsi="Times New Roman" w:cs="Times New Roman"/>
          <w:sz w:val="24"/>
          <w:szCs w:val="24"/>
          <w:lang w:val="en-US"/>
        </w:rPr>
        <w:t>Praja</w:t>
      </w:r>
      <w:proofErr w:type="spellEnd"/>
      <w:r w:rsidRPr="00F831EB">
        <w:rPr>
          <w:rFonts w:ascii="Times New Roman" w:hAnsi="Times New Roman" w:cs="Times New Roman"/>
          <w:sz w:val="24"/>
          <w:szCs w:val="24"/>
          <w:lang w:val="en-US"/>
        </w:rPr>
        <w:t xml:space="preserve">, </w:t>
      </w:r>
      <w:proofErr w:type="spellStart"/>
      <w:r w:rsidRPr="00F831EB">
        <w:rPr>
          <w:rFonts w:ascii="Times New Roman" w:hAnsi="Times New Roman" w:cs="Times New Roman"/>
          <w:sz w:val="24"/>
          <w:szCs w:val="24"/>
          <w:lang w:val="en-US"/>
        </w:rPr>
        <w:t>Juhaya</w:t>
      </w:r>
      <w:proofErr w:type="spellEnd"/>
      <w:r w:rsidRPr="00F831EB">
        <w:rPr>
          <w:rFonts w:ascii="Times New Roman" w:hAnsi="Times New Roman" w:cs="Times New Roman"/>
          <w:sz w:val="24"/>
          <w:szCs w:val="24"/>
          <w:lang w:val="en-US"/>
        </w:rPr>
        <w:t xml:space="preserve"> S. and Wahid, K.H. Abdurrahman (et al.).</w:t>
      </w:r>
      <w:proofErr w:type="gramEnd"/>
      <w:r w:rsidRPr="00F831EB">
        <w:rPr>
          <w:rFonts w:ascii="Times New Roman" w:hAnsi="Times New Roman" w:cs="Times New Roman"/>
          <w:sz w:val="24"/>
          <w:szCs w:val="24"/>
          <w:lang w:val="en-US"/>
        </w:rPr>
        <w:t xml:space="preserve"> </w:t>
      </w:r>
      <w:proofErr w:type="spellStart"/>
      <w:r w:rsidRPr="00F831EB">
        <w:rPr>
          <w:rFonts w:ascii="Times New Roman" w:hAnsi="Times New Roman" w:cs="Times New Roman"/>
          <w:i/>
          <w:iCs/>
          <w:sz w:val="24"/>
          <w:szCs w:val="24"/>
          <w:lang w:val="en-AU"/>
        </w:rPr>
        <w:t>Hukum</w:t>
      </w:r>
      <w:proofErr w:type="spellEnd"/>
      <w:r w:rsidRPr="00F831EB">
        <w:rPr>
          <w:rFonts w:ascii="Times New Roman" w:hAnsi="Times New Roman" w:cs="Times New Roman"/>
          <w:i/>
          <w:iCs/>
          <w:sz w:val="24"/>
          <w:szCs w:val="24"/>
          <w:lang w:val="en-AU"/>
        </w:rPr>
        <w:t xml:space="preserve"> Islam di Indonesia: </w:t>
      </w:r>
      <w:proofErr w:type="spellStart"/>
      <w:r w:rsidRPr="00F831EB">
        <w:rPr>
          <w:rFonts w:ascii="Times New Roman" w:hAnsi="Times New Roman" w:cs="Times New Roman"/>
          <w:i/>
          <w:iCs/>
          <w:sz w:val="24"/>
          <w:szCs w:val="24"/>
          <w:lang w:val="en-AU"/>
        </w:rPr>
        <w:t>Pemikiran</w:t>
      </w:r>
      <w:proofErr w:type="spellEnd"/>
      <w:r w:rsidRPr="00F831EB">
        <w:rPr>
          <w:rFonts w:ascii="Times New Roman" w:hAnsi="Times New Roman" w:cs="Times New Roman"/>
          <w:i/>
          <w:iCs/>
          <w:sz w:val="24"/>
          <w:szCs w:val="24"/>
          <w:lang w:val="en-AU"/>
        </w:rPr>
        <w:t xml:space="preserve"> </w:t>
      </w:r>
      <w:proofErr w:type="spellStart"/>
      <w:r w:rsidRPr="00F831EB">
        <w:rPr>
          <w:rFonts w:ascii="Times New Roman" w:hAnsi="Times New Roman" w:cs="Times New Roman"/>
          <w:i/>
          <w:iCs/>
          <w:sz w:val="24"/>
          <w:szCs w:val="24"/>
          <w:lang w:val="en-AU"/>
        </w:rPr>
        <w:t>dan</w:t>
      </w:r>
      <w:proofErr w:type="spellEnd"/>
      <w:r w:rsidRPr="00F831EB">
        <w:rPr>
          <w:rFonts w:ascii="Times New Roman" w:hAnsi="Times New Roman" w:cs="Times New Roman"/>
          <w:i/>
          <w:iCs/>
          <w:sz w:val="24"/>
          <w:szCs w:val="24"/>
          <w:lang w:val="en-AU"/>
        </w:rPr>
        <w:t xml:space="preserve"> </w:t>
      </w:r>
      <w:proofErr w:type="spellStart"/>
      <w:r w:rsidRPr="00F831EB">
        <w:rPr>
          <w:rFonts w:ascii="Times New Roman" w:hAnsi="Times New Roman" w:cs="Times New Roman"/>
          <w:i/>
          <w:iCs/>
          <w:sz w:val="24"/>
          <w:szCs w:val="24"/>
          <w:lang w:val="en-AU"/>
        </w:rPr>
        <w:t>Praktek</w:t>
      </w:r>
      <w:proofErr w:type="spellEnd"/>
      <w:r w:rsidRPr="00F831EB">
        <w:rPr>
          <w:rFonts w:ascii="Times New Roman" w:hAnsi="Times New Roman" w:cs="Times New Roman"/>
          <w:sz w:val="24"/>
          <w:szCs w:val="24"/>
          <w:lang w:val="en-AU"/>
        </w:rPr>
        <w:t xml:space="preserve">. </w:t>
      </w:r>
      <w:r w:rsidR="009C0EE7" w:rsidRPr="003B401C">
        <w:rPr>
          <w:rFonts w:ascii="Times New Roman" w:hAnsi="Times New Roman" w:cs="Times New Roman"/>
          <w:bCs/>
          <w:sz w:val="24"/>
          <w:szCs w:val="24"/>
          <w:lang w:val="fr-FR"/>
        </w:rPr>
        <w:t xml:space="preserve">Bandung: </w:t>
      </w:r>
      <w:proofErr w:type="spellStart"/>
      <w:r w:rsidR="009C0EE7" w:rsidRPr="003B401C">
        <w:rPr>
          <w:rFonts w:ascii="Times New Roman" w:hAnsi="Times New Roman" w:cs="Times New Roman"/>
          <w:bCs/>
          <w:sz w:val="24"/>
          <w:szCs w:val="24"/>
          <w:lang w:val="fr-FR"/>
        </w:rPr>
        <w:t>Remaja</w:t>
      </w:r>
      <w:proofErr w:type="spellEnd"/>
      <w:r w:rsidR="009C0EE7" w:rsidRPr="003B401C">
        <w:rPr>
          <w:rFonts w:ascii="Times New Roman" w:hAnsi="Times New Roman" w:cs="Times New Roman"/>
          <w:bCs/>
          <w:sz w:val="24"/>
          <w:szCs w:val="24"/>
          <w:lang w:val="fr-FR"/>
        </w:rPr>
        <w:t xml:space="preserve"> </w:t>
      </w:r>
      <w:proofErr w:type="spellStart"/>
      <w:r w:rsidR="009C0EE7" w:rsidRPr="003B401C">
        <w:rPr>
          <w:rFonts w:ascii="Times New Roman" w:hAnsi="Times New Roman" w:cs="Times New Roman"/>
          <w:bCs/>
          <w:sz w:val="24"/>
          <w:szCs w:val="24"/>
          <w:lang w:val="fr-FR"/>
        </w:rPr>
        <w:t>Rosdakarya</w:t>
      </w:r>
      <w:proofErr w:type="spellEnd"/>
      <w:r w:rsidR="009C0EE7" w:rsidRPr="003B401C">
        <w:rPr>
          <w:rFonts w:ascii="Times New Roman" w:hAnsi="Times New Roman" w:cs="Times New Roman"/>
          <w:bCs/>
          <w:sz w:val="24"/>
          <w:szCs w:val="24"/>
          <w:lang w:val="fr-FR"/>
        </w:rPr>
        <w:t>, 1991, 279 s.</w:t>
      </w:r>
    </w:p>
    <w:p w:rsidR="009C0EE7" w:rsidRPr="003B401C" w:rsidRDefault="009C0EE7" w:rsidP="009C0EE7">
      <w:pPr>
        <w:spacing w:after="0" w:line="480" w:lineRule="auto"/>
        <w:rPr>
          <w:rFonts w:ascii="Times New Roman" w:hAnsi="Times New Roman" w:cs="Times New Roman"/>
          <w:bCs/>
          <w:sz w:val="24"/>
          <w:szCs w:val="24"/>
          <w:lang w:val="fr-FR"/>
        </w:rPr>
      </w:pPr>
    </w:p>
    <w:p w:rsidR="009C0EE7" w:rsidRPr="00A17F92" w:rsidRDefault="009C0EE7" w:rsidP="009C0EE7">
      <w:pPr>
        <w:spacing w:after="0" w:line="480" w:lineRule="auto"/>
        <w:jc w:val="center"/>
        <w:rPr>
          <w:rFonts w:ascii="Times New Roman" w:hAnsi="Times New Roman" w:cs="Times New Roman"/>
          <w:b/>
          <w:bCs/>
          <w:sz w:val="24"/>
          <w:szCs w:val="24"/>
          <w:lang w:val="fr-FR"/>
        </w:rPr>
      </w:pPr>
      <w:r w:rsidRPr="00A17F92">
        <w:rPr>
          <w:rFonts w:ascii="Times New Roman" w:hAnsi="Times New Roman" w:cs="Times New Roman"/>
          <w:b/>
          <w:bCs/>
          <w:sz w:val="24"/>
          <w:szCs w:val="24"/>
          <w:lang w:val="fr-FR"/>
        </w:rPr>
        <w:t>ÖZET</w:t>
      </w:r>
    </w:p>
    <w:p w:rsidR="009C0EE7" w:rsidRPr="003B401C" w:rsidRDefault="009C0EE7" w:rsidP="009C0EE7">
      <w:pPr>
        <w:spacing w:after="0" w:line="480" w:lineRule="auto"/>
        <w:jc w:val="center"/>
        <w:rPr>
          <w:rFonts w:ascii="Times New Roman" w:hAnsi="Times New Roman" w:cs="Times New Roman"/>
          <w:b/>
          <w:bCs/>
          <w:sz w:val="24"/>
          <w:szCs w:val="24"/>
          <w:lang w:val="fr-FR"/>
        </w:rPr>
      </w:pPr>
    </w:p>
    <w:p w:rsidR="009C0EE7" w:rsidRPr="003B401C" w:rsidRDefault="009C0EE7" w:rsidP="009C0EE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Endonezya’da İslam Hukuku: Düşünce ve Pratik</w:t>
      </w:r>
    </w:p>
    <w:p w:rsidR="009C0EE7" w:rsidRPr="003B401C" w:rsidRDefault="009C0EE7" w:rsidP="009C0EE7">
      <w:pPr>
        <w:spacing w:after="0" w:line="480" w:lineRule="auto"/>
        <w:jc w:val="center"/>
        <w:rPr>
          <w:rFonts w:ascii="Times New Roman" w:hAnsi="Times New Roman" w:cs="Times New Roman"/>
          <w:b/>
          <w:bCs/>
          <w:sz w:val="24"/>
          <w:szCs w:val="24"/>
          <w:lang w:val="fr-FR"/>
        </w:rPr>
      </w:pPr>
    </w:p>
    <w:p w:rsidR="009C0EE7" w:rsidRPr="003B401C" w:rsidRDefault="009C0EE7" w:rsidP="009C0EE7">
      <w:pPr>
        <w:spacing w:after="0" w:line="480" w:lineRule="auto"/>
        <w:jc w:val="center"/>
        <w:rPr>
          <w:rFonts w:ascii="Times New Roman" w:hAnsi="Times New Roman" w:cs="Times New Roman"/>
          <w:bCs/>
          <w:i/>
          <w:iCs/>
          <w:sz w:val="24"/>
          <w:szCs w:val="24"/>
          <w:lang w:val="fr-FR"/>
        </w:rPr>
      </w:pPr>
      <w:proofErr w:type="spellStart"/>
      <w:r w:rsidRPr="003B401C">
        <w:rPr>
          <w:rFonts w:ascii="Times New Roman" w:hAnsi="Times New Roman" w:cs="Times New Roman"/>
          <w:bCs/>
          <w:i/>
          <w:iCs/>
          <w:sz w:val="24"/>
          <w:szCs w:val="24"/>
          <w:lang w:val="fr-FR"/>
        </w:rPr>
        <w:t>Hukum</w:t>
      </w:r>
      <w:proofErr w:type="spellEnd"/>
      <w:r w:rsidRPr="003B401C">
        <w:rPr>
          <w:rFonts w:ascii="Times New Roman" w:hAnsi="Times New Roman" w:cs="Times New Roman"/>
          <w:bCs/>
          <w:i/>
          <w:iCs/>
          <w:sz w:val="24"/>
          <w:szCs w:val="24"/>
          <w:lang w:val="fr-FR"/>
        </w:rPr>
        <w:t xml:space="preserve"> Islam di </w:t>
      </w:r>
      <w:proofErr w:type="spellStart"/>
      <w:r w:rsidRPr="003B401C">
        <w:rPr>
          <w:rFonts w:ascii="Times New Roman" w:hAnsi="Times New Roman" w:cs="Times New Roman"/>
          <w:bCs/>
          <w:i/>
          <w:iCs/>
          <w:sz w:val="24"/>
          <w:szCs w:val="24"/>
          <w:lang w:val="fr-FR"/>
        </w:rPr>
        <w:t>Indonesia</w:t>
      </w:r>
      <w:proofErr w:type="spellEnd"/>
      <w:r w:rsidRPr="003B401C">
        <w:rPr>
          <w:rFonts w:ascii="Times New Roman" w:hAnsi="Times New Roman" w:cs="Times New Roman"/>
          <w:bCs/>
          <w:i/>
          <w:iCs/>
          <w:sz w:val="24"/>
          <w:szCs w:val="24"/>
          <w:lang w:val="fr-FR"/>
        </w:rPr>
        <w:t xml:space="preserve">: </w:t>
      </w:r>
      <w:proofErr w:type="spellStart"/>
      <w:r w:rsidRPr="003B401C">
        <w:rPr>
          <w:rFonts w:ascii="Times New Roman" w:hAnsi="Times New Roman" w:cs="Times New Roman"/>
          <w:bCs/>
          <w:i/>
          <w:iCs/>
          <w:sz w:val="24"/>
          <w:szCs w:val="24"/>
          <w:lang w:val="fr-FR"/>
        </w:rPr>
        <w:t>Pemikiran</w:t>
      </w:r>
      <w:proofErr w:type="spellEnd"/>
      <w:r w:rsidRPr="003B401C">
        <w:rPr>
          <w:rFonts w:ascii="Times New Roman" w:hAnsi="Times New Roman" w:cs="Times New Roman"/>
          <w:bCs/>
          <w:i/>
          <w:iCs/>
          <w:sz w:val="24"/>
          <w:szCs w:val="24"/>
          <w:lang w:val="fr-FR"/>
        </w:rPr>
        <w:t xml:space="preserve"> dan </w:t>
      </w:r>
      <w:proofErr w:type="spellStart"/>
      <w:r w:rsidRPr="003B401C">
        <w:rPr>
          <w:rFonts w:ascii="Times New Roman" w:hAnsi="Times New Roman" w:cs="Times New Roman"/>
          <w:bCs/>
          <w:i/>
          <w:iCs/>
          <w:sz w:val="24"/>
          <w:szCs w:val="24"/>
          <w:lang w:val="fr-FR"/>
        </w:rPr>
        <w:t>Praktek</w:t>
      </w:r>
      <w:proofErr w:type="spellEnd"/>
    </w:p>
    <w:p w:rsidR="009C0EE7" w:rsidRPr="003B401C" w:rsidRDefault="009C0EE7" w:rsidP="009C0EE7">
      <w:pPr>
        <w:spacing w:after="0" w:line="480" w:lineRule="auto"/>
        <w:rPr>
          <w:rFonts w:ascii="Times New Roman" w:hAnsi="Times New Roman" w:cs="Times New Roman"/>
          <w:bCs/>
          <w:iCs/>
          <w:sz w:val="24"/>
          <w:szCs w:val="24"/>
          <w:lang w:val="fr-FR"/>
        </w:rPr>
      </w:pPr>
    </w:p>
    <w:p w:rsidR="009C0EE7" w:rsidRPr="003B401C" w:rsidRDefault="009C0EE7" w:rsidP="009C0EE7">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Bu çalışma, katkıda bulunan farklı kişilerin İslam hukuku ve onun günümüz dünyasındaki yerine Endonezya’ya yapılan özel atıf eşliğinde işaret eden yazılarının bir özetini içermektedir.</w:t>
      </w:r>
    </w:p>
    <w:p w:rsidR="009C0EE7" w:rsidRPr="003B401C" w:rsidRDefault="009C0EE7" w:rsidP="009C0EE7">
      <w:pPr>
        <w:spacing w:after="0" w:line="480" w:lineRule="auto"/>
        <w:jc w:val="both"/>
        <w:rPr>
          <w:rFonts w:ascii="Times New Roman" w:hAnsi="Times New Roman" w:cs="Times New Roman"/>
          <w:bCs/>
          <w:iCs/>
          <w:sz w:val="24"/>
          <w:szCs w:val="24"/>
          <w:lang w:val="tr-TR"/>
        </w:rPr>
      </w:pPr>
    </w:p>
    <w:p w:rsidR="009C0EE7" w:rsidRPr="003B401C" w:rsidRDefault="009C0EE7" w:rsidP="009C0EE7">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20 sayfalık Ön</w:t>
      </w:r>
      <w:r w:rsidR="00F6534C">
        <w:rPr>
          <w:rFonts w:ascii="Times New Roman" w:hAnsi="Times New Roman" w:cs="Times New Roman"/>
          <w:bCs/>
          <w:iCs/>
          <w:sz w:val="24"/>
          <w:szCs w:val="24"/>
          <w:lang w:val="tr-TR"/>
        </w:rPr>
        <w:t xml:space="preserve"> </w:t>
      </w:r>
      <w:r w:rsidRPr="003B401C">
        <w:rPr>
          <w:rFonts w:ascii="Times New Roman" w:hAnsi="Times New Roman" w:cs="Times New Roman"/>
          <w:bCs/>
          <w:iCs/>
          <w:sz w:val="24"/>
          <w:szCs w:val="24"/>
          <w:lang w:val="tr-TR"/>
        </w:rPr>
        <w:t>söz İslam Hukukunun Orta Doğu</w:t>
      </w:r>
      <w:r w:rsidR="00F6534C">
        <w:rPr>
          <w:rFonts w:ascii="Times New Roman" w:hAnsi="Times New Roman" w:cs="Times New Roman"/>
          <w:bCs/>
          <w:iCs/>
          <w:sz w:val="24"/>
          <w:szCs w:val="24"/>
          <w:lang w:val="tr-TR"/>
        </w:rPr>
        <w:t>’</w:t>
      </w:r>
      <w:r w:rsidRPr="003B401C">
        <w:rPr>
          <w:rFonts w:ascii="Times New Roman" w:hAnsi="Times New Roman" w:cs="Times New Roman"/>
          <w:bCs/>
          <w:iCs/>
          <w:sz w:val="24"/>
          <w:szCs w:val="24"/>
          <w:lang w:val="tr-TR"/>
        </w:rPr>
        <w:t>daki tarihinin özetini ve İslam Hukukunun bağımsızlıktan bu yana Endonezya’da kaydettiği tarihsel gelişim hakkında bir araştırma takdim etmektedir. Bunu Endonezya’nın önde gelen İslam âlimleri tarafından yazılan on bölüm takip etmektedir. Aralarında (önceki Endonezya Devlet Başkanı ve Nahdatul Ulamanın eski Başkanı) K. H. Abdurrahman Wahid ve (eski Endonezya Baş Yargıcı) Bismar Siregar’ın da bulunduğu söz konusu âlimlerin birçoğu artan politik ve yasal roller üstlenmişlerdir. Bölümler devletin gelişimi için bir rehber olarak İslam Hukuku, İslam hukuku okullarının mukayesesi ve İslam hukuku felsefesi gibi farklı yönleri incelemektedir.</w:t>
      </w:r>
    </w:p>
    <w:p w:rsidR="009C0EE7" w:rsidRPr="003B401C" w:rsidRDefault="009C0EE7" w:rsidP="009C0EE7">
      <w:pPr>
        <w:spacing w:after="0" w:line="480" w:lineRule="auto"/>
        <w:jc w:val="both"/>
        <w:rPr>
          <w:rFonts w:ascii="Times New Roman" w:hAnsi="Times New Roman" w:cs="Times New Roman"/>
          <w:bCs/>
          <w:iCs/>
          <w:sz w:val="24"/>
          <w:szCs w:val="24"/>
          <w:lang w:val="tr-TR"/>
        </w:rPr>
      </w:pPr>
    </w:p>
    <w:p w:rsidR="009C0EE7" w:rsidRPr="003B401C" w:rsidRDefault="009C0EE7" w:rsidP="009C0EE7">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 xml:space="preserve">Pek çok sebepten ötürü değerli olan kitap 20. yüzyılın son çeyreğinde yaşamış önde gelen bazı Endonezyalı İslam âlimlerinin sağladığı katkıları içermektedir. Ayrıca, Endonezya’daki </w:t>
      </w:r>
      <w:r w:rsidRPr="003B401C">
        <w:rPr>
          <w:rFonts w:ascii="Times New Roman" w:hAnsi="Times New Roman" w:cs="Times New Roman"/>
          <w:bCs/>
          <w:iCs/>
          <w:sz w:val="24"/>
          <w:szCs w:val="24"/>
          <w:lang w:val="tr-TR"/>
        </w:rPr>
        <w:lastRenderedPageBreak/>
        <w:t>hem İslam hem de Devlet üniversitelerinin önde gelen hukuk fakültelerinde İslam Hukuku konusuna ne tür bir yer verildiği ile ilgili bir fikir vermektedir.</w:t>
      </w:r>
    </w:p>
    <w:p w:rsidR="009C0EE7" w:rsidRPr="003B401C" w:rsidRDefault="009C0EE7" w:rsidP="009C0EE7">
      <w:pPr>
        <w:spacing w:after="0" w:line="480" w:lineRule="auto"/>
        <w:jc w:val="both"/>
        <w:rPr>
          <w:rFonts w:ascii="Times New Roman" w:hAnsi="Times New Roman" w:cs="Times New Roman"/>
          <w:bCs/>
          <w:iCs/>
          <w:sz w:val="24"/>
          <w:szCs w:val="24"/>
          <w:lang w:val="tr-TR"/>
        </w:rPr>
      </w:pPr>
    </w:p>
    <w:p w:rsidR="009C0EE7" w:rsidRPr="003B401C" w:rsidRDefault="009C0EE7" w:rsidP="00F6534C">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Yine de, İslam Hukukunun Endonezya Devletindeki yeri bağımsızlıktan beri, özellikle 1940’ların sonunda, 1950’lerde ve 1998’den sonraki dönemde, büyük bir tartışma konusu olduğu h</w:t>
      </w:r>
      <w:r w:rsidR="00F6534C" w:rsidRPr="00F6534C">
        <w:rPr>
          <w:rFonts w:ascii="Times New Roman" w:hAnsi="Times New Roman" w:cs="Times New Roman"/>
          <w:bCs/>
          <w:iCs/>
          <w:sz w:val="24"/>
          <w:szCs w:val="24"/>
          <w:lang w:val="tr-TR"/>
        </w:rPr>
        <w:t>â</w:t>
      </w:r>
      <w:r w:rsidRPr="003B401C">
        <w:rPr>
          <w:rFonts w:ascii="Times New Roman" w:hAnsi="Times New Roman" w:cs="Times New Roman"/>
          <w:bCs/>
          <w:iCs/>
          <w:sz w:val="24"/>
          <w:szCs w:val="24"/>
          <w:lang w:val="tr-TR"/>
        </w:rPr>
        <w:t>lde kitabın Endonezya’da bir İslam Devleti kurma iddiasındaki d</w:t>
      </w:r>
      <w:bookmarkStart w:id="0" w:name="_GoBack"/>
      <w:bookmarkEnd w:id="0"/>
      <w:r w:rsidRPr="003B401C">
        <w:rPr>
          <w:rFonts w:ascii="Times New Roman" w:hAnsi="Times New Roman" w:cs="Times New Roman"/>
          <w:bCs/>
          <w:iCs/>
          <w:sz w:val="24"/>
          <w:szCs w:val="24"/>
          <w:lang w:val="tr-TR"/>
        </w:rPr>
        <w:t xml:space="preserve">aha muhafazakâr bir sesin katkısını içermiyor oluşu şaşırtıcıdır. Bu ciltte kendisine yer verilen katkı sahiplerinin hepsi statükoyu desteklemektedir; oysaki Endonezya devlet felsefesi </w:t>
      </w:r>
      <w:r w:rsidRPr="003B401C">
        <w:rPr>
          <w:rFonts w:ascii="Times New Roman" w:hAnsi="Times New Roman" w:cs="Times New Roman"/>
          <w:bCs/>
          <w:i/>
          <w:iCs/>
          <w:sz w:val="24"/>
          <w:szCs w:val="24"/>
          <w:lang w:val="tr-TR"/>
        </w:rPr>
        <w:t>şeriat</w:t>
      </w:r>
      <w:r w:rsidRPr="003B401C">
        <w:rPr>
          <w:rFonts w:ascii="Times New Roman" w:hAnsi="Times New Roman" w:cs="Times New Roman"/>
          <w:bCs/>
          <w:iCs/>
          <w:sz w:val="24"/>
          <w:szCs w:val="24"/>
          <w:lang w:val="tr-TR"/>
        </w:rPr>
        <w:t xml:space="preserve">a değil </w:t>
      </w:r>
      <w:r w:rsidRPr="003B401C">
        <w:rPr>
          <w:rFonts w:ascii="Times New Roman" w:hAnsi="Times New Roman" w:cs="Times New Roman"/>
          <w:bCs/>
          <w:i/>
          <w:iCs/>
          <w:sz w:val="24"/>
          <w:szCs w:val="24"/>
          <w:lang w:val="tr-TR"/>
        </w:rPr>
        <w:t>Pancasila</w:t>
      </w:r>
      <w:r w:rsidRPr="003B401C">
        <w:rPr>
          <w:rFonts w:ascii="Times New Roman" w:hAnsi="Times New Roman" w:cs="Times New Roman"/>
          <w:bCs/>
          <w:iCs/>
          <w:sz w:val="24"/>
          <w:szCs w:val="24"/>
          <w:lang w:val="tr-TR"/>
        </w:rPr>
        <w:t>’ya dayanmaktadır.</w:t>
      </w:r>
    </w:p>
    <w:p w:rsidR="009C0EE7" w:rsidRPr="003B401C" w:rsidRDefault="009C0EE7" w:rsidP="009C0EE7">
      <w:pPr>
        <w:spacing w:after="0" w:line="480" w:lineRule="auto"/>
        <w:rPr>
          <w:rFonts w:ascii="Times New Roman" w:hAnsi="Times New Roman" w:cs="Times New Roman"/>
          <w:bCs/>
          <w:iCs/>
          <w:sz w:val="24"/>
          <w:szCs w:val="24"/>
          <w:lang w:val="tr-TR"/>
        </w:rPr>
      </w:pPr>
    </w:p>
    <w:p w:rsidR="009C0EE7" w:rsidRPr="003B401C" w:rsidRDefault="009C0EE7" w:rsidP="009C0EE7">
      <w:pPr>
        <w:spacing w:after="0" w:line="480" w:lineRule="auto"/>
        <w:jc w:val="right"/>
        <w:rPr>
          <w:rFonts w:ascii="Times New Roman" w:hAnsi="Times New Roman" w:cs="Times New Roman"/>
          <w:bCs/>
          <w:sz w:val="24"/>
          <w:szCs w:val="24"/>
          <w:lang w:val="en-AU"/>
        </w:rPr>
      </w:pPr>
      <w:r w:rsidRPr="003B401C">
        <w:rPr>
          <w:rFonts w:ascii="Times New Roman" w:hAnsi="Times New Roman" w:cs="Times New Roman"/>
          <w:bCs/>
          <w:sz w:val="24"/>
          <w:szCs w:val="24"/>
          <w:lang w:val="en-AU"/>
        </w:rPr>
        <w:t>Peter G. Riddell</w:t>
      </w:r>
    </w:p>
    <w:p w:rsidR="009A0E2D" w:rsidRPr="009C0EE7" w:rsidRDefault="009C0EE7" w:rsidP="009C0EE7">
      <w:pPr>
        <w:jc w:val="right"/>
      </w:pPr>
      <w:r>
        <w:rPr>
          <w:rFonts w:ascii="Times New Roman" w:hAnsi="Times New Roman" w:cs="Times New Roman"/>
          <w:bCs/>
          <w:iCs/>
          <w:sz w:val="24"/>
          <w:szCs w:val="24"/>
          <w:lang w:val="tr-TR"/>
        </w:rPr>
        <w:t>Çeviren</w:t>
      </w:r>
      <w:r w:rsidRPr="003B401C">
        <w:rPr>
          <w:rFonts w:ascii="Times New Roman" w:hAnsi="Times New Roman" w:cs="Times New Roman"/>
          <w:bCs/>
          <w:i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9C0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30"/>
    <w:rsid w:val="000071C0"/>
    <w:rsid w:val="00083E80"/>
    <w:rsid w:val="006C6B50"/>
    <w:rsid w:val="00791238"/>
    <w:rsid w:val="009C0EE7"/>
    <w:rsid w:val="00A17F92"/>
    <w:rsid w:val="00BA3F30"/>
    <w:rsid w:val="00E10A07"/>
    <w:rsid w:val="00E17B48"/>
    <w:rsid w:val="00F6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2015-02-23T13:21:00Z</dcterms:created>
  <dcterms:modified xsi:type="dcterms:W3CDTF">2015-06-12T14:14:00Z</dcterms:modified>
</cp:coreProperties>
</file>