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748" w:rsidRPr="00D53748" w:rsidRDefault="00D53748" w:rsidP="000D736F">
      <w:pPr>
        <w:bidi/>
        <w:spacing w:after="0" w:line="480" w:lineRule="auto"/>
        <w:rPr>
          <w:rFonts w:ascii="Times New Roman" w:hAnsi="Times New Roman" w:cs="Times New Roman"/>
          <w:sz w:val="24"/>
          <w:szCs w:val="24"/>
          <w:lang w:val="en-US"/>
        </w:rPr>
      </w:pPr>
      <w:r w:rsidRPr="00D53748">
        <w:rPr>
          <w:rFonts w:ascii="Times New Roman" w:hAnsi="Times New Roman" w:cs="Times New Roman"/>
          <w:sz w:val="24"/>
          <w:szCs w:val="24"/>
          <w:rtl/>
          <w:lang w:val="en-US"/>
        </w:rPr>
        <w:t xml:space="preserve">الطويل، عبد الله بن ابراهيم. </w:t>
      </w:r>
      <w:r w:rsidRPr="00D53748">
        <w:rPr>
          <w:rFonts w:ascii="Times New Roman" w:hAnsi="Times New Roman" w:cs="Times New Roman"/>
          <w:i/>
          <w:iCs/>
          <w:sz w:val="24"/>
          <w:szCs w:val="24"/>
          <w:rtl/>
          <w:lang w:val="en-US"/>
        </w:rPr>
        <w:t>منهج التيسير المعاصر: دراسة تحليلية</w:t>
      </w:r>
      <w:r w:rsidRPr="00D53748">
        <w:rPr>
          <w:rFonts w:ascii="Times New Roman" w:hAnsi="Times New Roman" w:cs="Times New Roman"/>
          <w:sz w:val="24"/>
          <w:szCs w:val="24"/>
          <w:rtl/>
          <w:lang w:val="en-US"/>
        </w:rPr>
        <w:t xml:space="preserve">. المنصورة: دار الهدي النبوي، </w:t>
      </w:r>
      <w:r w:rsidRPr="00D53748">
        <w:rPr>
          <w:rFonts w:ascii="Times New Roman" w:hAnsi="Times New Roman" w:cs="Times New Roman"/>
          <w:sz w:val="24"/>
          <w:szCs w:val="24"/>
          <w:rtl/>
          <w:lang w:val="en-US" w:bidi="fa-IR"/>
        </w:rPr>
        <w:t>۲</w:t>
      </w:r>
      <w:r w:rsidRPr="00D53748">
        <w:rPr>
          <w:rFonts w:ascii="Times New Roman" w:hAnsi="Times New Roman" w:cs="Times New Roman"/>
          <w:sz w:val="24"/>
          <w:szCs w:val="24"/>
          <w:rtl/>
          <w:lang w:val="en-US"/>
        </w:rPr>
        <w:t>٠٠٥، ٣٦</w:t>
      </w:r>
      <w:r w:rsidRPr="00D53748">
        <w:rPr>
          <w:rFonts w:ascii="Times New Roman" w:hAnsi="Times New Roman" w:cs="Times New Roman"/>
          <w:sz w:val="24"/>
          <w:szCs w:val="24"/>
          <w:rtl/>
          <w:lang w:val="en-US" w:bidi="fa-IR"/>
        </w:rPr>
        <w:t>۳</w:t>
      </w:r>
      <w:bookmarkStart w:id="0" w:name="_GoBack"/>
      <w:bookmarkEnd w:id="0"/>
      <w:r w:rsidRPr="00D53748">
        <w:rPr>
          <w:rFonts w:ascii="Times New Roman" w:hAnsi="Times New Roman" w:cs="Times New Roman"/>
          <w:sz w:val="24"/>
          <w:szCs w:val="24"/>
          <w:rtl/>
          <w:lang w:val="en-US"/>
        </w:rPr>
        <w:t xml:space="preserve"> ص.  </w:t>
      </w:r>
    </w:p>
    <w:p w:rsidR="00D53748" w:rsidRPr="00D53748" w:rsidRDefault="00D53748" w:rsidP="00D53748">
      <w:pPr>
        <w:bidi/>
        <w:spacing w:after="0" w:line="480" w:lineRule="auto"/>
        <w:rPr>
          <w:rFonts w:ascii="Times New Roman" w:hAnsi="Times New Roman" w:cs="Times New Roman"/>
          <w:sz w:val="24"/>
          <w:szCs w:val="24"/>
          <w:rtl/>
          <w:lang w:val="en-US"/>
        </w:rPr>
      </w:pPr>
    </w:p>
    <w:p w:rsidR="00D53748" w:rsidRPr="00D53748" w:rsidRDefault="00D53748" w:rsidP="00D53748">
      <w:pPr>
        <w:spacing w:after="0" w:line="480" w:lineRule="auto"/>
        <w:rPr>
          <w:rFonts w:ascii="Times New Roman" w:hAnsi="Times New Roman" w:cs="Times New Roman"/>
          <w:sz w:val="24"/>
          <w:szCs w:val="24"/>
          <w:rtl/>
          <w:lang w:val="en-US"/>
        </w:rPr>
      </w:pPr>
      <w:proofErr w:type="gramStart"/>
      <w:r w:rsidRPr="00D53748">
        <w:rPr>
          <w:rFonts w:ascii="Times New Roman" w:hAnsi="Times New Roman" w:cs="Times New Roman"/>
          <w:sz w:val="24"/>
          <w:szCs w:val="24"/>
          <w:lang w:val="en-US"/>
        </w:rPr>
        <w:t>Al-</w:t>
      </w:r>
      <w:proofErr w:type="spellStart"/>
      <w:r w:rsidRPr="00D53748">
        <w:rPr>
          <w:rFonts w:ascii="Times New Roman" w:hAnsi="Times New Roman" w:cs="Times New Roman"/>
          <w:sz w:val="24"/>
          <w:szCs w:val="24"/>
          <w:lang w:val="en-US"/>
        </w:rPr>
        <w:t>Tawil</w:t>
      </w:r>
      <w:proofErr w:type="spellEnd"/>
      <w:r w:rsidRPr="00D53748">
        <w:rPr>
          <w:rFonts w:ascii="Times New Roman" w:hAnsi="Times New Roman" w:cs="Times New Roman"/>
          <w:sz w:val="24"/>
          <w:szCs w:val="24"/>
          <w:lang w:val="en-US"/>
        </w:rPr>
        <w:t xml:space="preserve">, </w:t>
      </w:r>
      <w:proofErr w:type="spellStart"/>
      <w:r w:rsidRPr="00D53748">
        <w:rPr>
          <w:rFonts w:ascii="Times New Roman" w:hAnsi="Times New Roman" w:cs="Times New Roman"/>
          <w:sz w:val="24"/>
          <w:szCs w:val="24"/>
          <w:lang w:val="en-US"/>
        </w:rPr>
        <w:t>ʻAbd</w:t>
      </w:r>
      <w:proofErr w:type="spellEnd"/>
      <w:r w:rsidRPr="00D53748">
        <w:rPr>
          <w:rFonts w:ascii="Times New Roman" w:hAnsi="Times New Roman" w:cs="Times New Roman"/>
          <w:sz w:val="24"/>
          <w:szCs w:val="24"/>
          <w:lang w:val="en-US"/>
        </w:rPr>
        <w:t xml:space="preserve"> Allah ibn Ibrahim.</w:t>
      </w:r>
      <w:proofErr w:type="gramEnd"/>
      <w:r w:rsidRPr="00D53748">
        <w:rPr>
          <w:rFonts w:ascii="Times New Roman" w:hAnsi="Times New Roman" w:cs="Times New Roman"/>
          <w:sz w:val="24"/>
          <w:szCs w:val="24"/>
          <w:lang w:val="en-US"/>
        </w:rPr>
        <w:t xml:space="preserve"> </w:t>
      </w:r>
      <w:proofErr w:type="spellStart"/>
      <w:r w:rsidR="00CA080A">
        <w:rPr>
          <w:rFonts w:ascii="Times New Roman" w:hAnsi="Times New Roman" w:cs="Times New Roman"/>
          <w:i/>
          <w:iCs/>
          <w:sz w:val="24"/>
          <w:szCs w:val="24"/>
          <w:lang w:val="en-US"/>
        </w:rPr>
        <w:t>Manhaj</w:t>
      </w:r>
      <w:proofErr w:type="spellEnd"/>
      <w:r w:rsidR="00CA080A">
        <w:rPr>
          <w:rFonts w:ascii="Times New Roman" w:hAnsi="Times New Roman" w:cs="Times New Roman"/>
          <w:i/>
          <w:iCs/>
          <w:sz w:val="24"/>
          <w:szCs w:val="24"/>
          <w:lang w:val="en-US"/>
        </w:rPr>
        <w:t xml:space="preserve"> al-</w:t>
      </w:r>
      <w:proofErr w:type="spellStart"/>
      <w:r w:rsidR="00CA080A">
        <w:rPr>
          <w:rFonts w:ascii="Times New Roman" w:hAnsi="Times New Roman" w:cs="Times New Roman"/>
          <w:i/>
          <w:iCs/>
          <w:sz w:val="24"/>
          <w:szCs w:val="24"/>
          <w:lang w:val="en-US"/>
        </w:rPr>
        <w:t>Taysir</w:t>
      </w:r>
      <w:proofErr w:type="spellEnd"/>
      <w:r w:rsidR="00CA080A">
        <w:rPr>
          <w:rFonts w:ascii="Times New Roman" w:hAnsi="Times New Roman" w:cs="Times New Roman"/>
          <w:i/>
          <w:iCs/>
          <w:sz w:val="24"/>
          <w:szCs w:val="24"/>
          <w:lang w:val="en-US"/>
        </w:rPr>
        <w:t xml:space="preserve"> al-</w:t>
      </w:r>
      <w:proofErr w:type="spellStart"/>
      <w:r w:rsidR="00CA080A">
        <w:rPr>
          <w:rFonts w:ascii="Times New Roman" w:hAnsi="Times New Roman" w:cs="Times New Roman"/>
          <w:i/>
          <w:iCs/>
          <w:sz w:val="24"/>
          <w:szCs w:val="24"/>
          <w:lang w:val="en-US"/>
        </w:rPr>
        <w:t>Muʻasir</w:t>
      </w:r>
      <w:proofErr w:type="spellEnd"/>
      <w:r w:rsidR="00CA080A">
        <w:rPr>
          <w:rFonts w:ascii="Times New Roman" w:hAnsi="Times New Roman" w:cs="Times New Roman"/>
          <w:i/>
          <w:iCs/>
          <w:sz w:val="24"/>
          <w:szCs w:val="24"/>
          <w:lang w:val="en-US"/>
        </w:rPr>
        <w:t xml:space="preserve">: </w:t>
      </w:r>
      <w:proofErr w:type="spellStart"/>
      <w:r w:rsidRPr="00D53748">
        <w:rPr>
          <w:rFonts w:ascii="Times New Roman" w:hAnsi="Times New Roman" w:cs="Times New Roman"/>
          <w:i/>
          <w:iCs/>
          <w:sz w:val="24"/>
          <w:szCs w:val="24"/>
          <w:lang w:val="en-US"/>
        </w:rPr>
        <w:t>Dirasah</w:t>
      </w:r>
      <w:proofErr w:type="spellEnd"/>
      <w:r w:rsidRPr="00D53748">
        <w:rPr>
          <w:rFonts w:ascii="Times New Roman" w:hAnsi="Times New Roman" w:cs="Times New Roman"/>
          <w:i/>
          <w:iCs/>
          <w:sz w:val="24"/>
          <w:szCs w:val="24"/>
          <w:lang w:val="en-US"/>
        </w:rPr>
        <w:t xml:space="preserve"> </w:t>
      </w:r>
      <w:proofErr w:type="spellStart"/>
      <w:r w:rsidRPr="00D53748">
        <w:rPr>
          <w:rFonts w:ascii="Times New Roman" w:hAnsi="Times New Roman" w:cs="Times New Roman"/>
          <w:i/>
          <w:iCs/>
          <w:sz w:val="24"/>
          <w:szCs w:val="24"/>
          <w:lang w:val="en-US"/>
        </w:rPr>
        <w:t>Tahliliyyah</w:t>
      </w:r>
      <w:proofErr w:type="spellEnd"/>
      <w:r w:rsidR="00CA080A">
        <w:rPr>
          <w:rFonts w:ascii="Times New Roman" w:hAnsi="Times New Roman" w:cs="Times New Roman"/>
          <w:sz w:val="24"/>
          <w:szCs w:val="24"/>
          <w:lang w:val="en-US"/>
        </w:rPr>
        <w:t xml:space="preserve">. </w:t>
      </w:r>
      <w:r w:rsidRPr="00D53748">
        <w:rPr>
          <w:rFonts w:ascii="Times New Roman" w:hAnsi="Times New Roman" w:cs="Times New Roman"/>
          <w:sz w:val="24"/>
          <w:szCs w:val="24"/>
          <w:lang w:val="en-US"/>
        </w:rPr>
        <w:t>Al-</w:t>
      </w:r>
      <w:proofErr w:type="spellStart"/>
      <w:r w:rsidRPr="00D53748">
        <w:rPr>
          <w:rFonts w:ascii="Times New Roman" w:hAnsi="Times New Roman" w:cs="Times New Roman"/>
          <w:sz w:val="24"/>
          <w:szCs w:val="24"/>
          <w:lang w:val="en-US"/>
        </w:rPr>
        <w:t>Mansurah</w:t>
      </w:r>
      <w:proofErr w:type="spellEnd"/>
      <w:r w:rsidRPr="00D53748">
        <w:rPr>
          <w:rFonts w:ascii="Times New Roman" w:hAnsi="Times New Roman" w:cs="Times New Roman"/>
          <w:sz w:val="24"/>
          <w:szCs w:val="24"/>
          <w:lang w:val="en-US"/>
        </w:rPr>
        <w:t>: Dar al-</w:t>
      </w:r>
      <w:proofErr w:type="spellStart"/>
      <w:r w:rsidRPr="00D53748">
        <w:rPr>
          <w:rFonts w:ascii="Times New Roman" w:hAnsi="Times New Roman" w:cs="Times New Roman"/>
          <w:sz w:val="24"/>
          <w:szCs w:val="24"/>
          <w:lang w:val="en-US"/>
        </w:rPr>
        <w:t>Hady</w:t>
      </w:r>
      <w:proofErr w:type="spellEnd"/>
      <w:r w:rsidRPr="00D53748">
        <w:rPr>
          <w:rFonts w:ascii="Times New Roman" w:hAnsi="Times New Roman" w:cs="Times New Roman"/>
          <w:sz w:val="24"/>
          <w:szCs w:val="24"/>
          <w:lang w:val="en-US"/>
        </w:rPr>
        <w:t xml:space="preserve"> al-</w:t>
      </w:r>
      <w:proofErr w:type="spellStart"/>
      <w:r w:rsidRPr="00D53748">
        <w:rPr>
          <w:rFonts w:ascii="Times New Roman" w:hAnsi="Times New Roman" w:cs="Times New Roman"/>
          <w:sz w:val="24"/>
          <w:szCs w:val="24"/>
          <w:lang w:val="en-US"/>
        </w:rPr>
        <w:t>Nabawi</w:t>
      </w:r>
      <w:proofErr w:type="spellEnd"/>
      <w:r w:rsidRPr="00D53748">
        <w:rPr>
          <w:rFonts w:ascii="Times New Roman" w:hAnsi="Times New Roman" w:cs="Times New Roman"/>
          <w:sz w:val="24"/>
          <w:szCs w:val="24"/>
          <w:lang w:val="en-US"/>
        </w:rPr>
        <w:t>, 2005, 363pp.</w:t>
      </w:r>
    </w:p>
    <w:p w:rsidR="00C54B43" w:rsidRPr="003421A9" w:rsidRDefault="00C54B43" w:rsidP="00C54B43">
      <w:pPr>
        <w:spacing w:after="0" w:line="480" w:lineRule="auto"/>
        <w:rPr>
          <w:rFonts w:ascii="Times New Roman" w:hAnsi="Times New Roman" w:cs="Times New Roman"/>
          <w:b/>
          <w:bCs/>
          <w:sz w:val="24"/>
          <w:szCs w:val="24"/>
          <w:lang w:val="es-CL"/>
        </w:rPr>
      </w:pPr>
    </w:p>
    <w:p w:rsidR="00C54B43" w:rsidRPr="00D53748" w:rsidRDefault="00C54B43" w:rsidP="00C54B43">
      <w:pPr>
        <w:spacing w:after="0" w:line="480" w:lineRule="auto"/>
        <w:jc w:val="center"/>
        <w:rPr>
          <w:rFonts w:ascii="Times New Roman" w:hAnsi="Times New Roman" w:cs="Times New Roman"/>
          <w:b/>
          <w:bCs/>
          <w:sz w:val="24"/>
          <w:szCs w:val="24"/>
          <w:lang w:val="es-CL"/>
        </w:rPr>
      </w:pPr>
      <w:r w:rsidRPr="00D53748">
        <w:rPr>
          <w:rFonts w:ascii="Times New Roman" w:hAnsi="Times New Roman" w:cs="Times New Roman"/>
          <w:b/>
          <w:bCs/>
          <w:sz w:val="24"/>
          <w:szCs w:val="24"/>
          <w:lang w:val="es-CL"/>
        </w:rPr>
        <w:t>ABSTRACT</w:t>
      </w:r>
    </w:p>
    <w:p w:rsidR="00C54B43" w:rsidRPr="003421A9" w:rsidRDefault="00C54B43" w:rsidP="00C54B43">
      <w:pPr>
        <w:spacing w:after="0" w:line="480" w:lineRule="auto"/>
        <w:rPr>
          <w:rFonts w:ascii="Times New Roman" w:hAnsi="Times New Roman" w:cs="Times New Roman"/>
          <w:b/>
          <w:bCs/>
          <w:sz w:val="24"/>
          <w:szCs w:val="24"/>
        </w:rPr>
      </w:pPr>
    </w:p>
    <w:p w:rsidR="00C54B43" w:rsidRPr="003421A9" w:rsidRDefault="00C54B43" w:rsidP="00C54B43">
      <w:pPr>
        <w:spacing w:after="0" w:line="480" w:lineRule="auto"/>
        <w:jc w:val="center"/>
        <w:rPr>
          <w:rFonts w:ascii="Times New Roman" w:hAnsi="Times New Roman" w:cs="Times New Roman"/>
          <w:b/>
          <w:bCs/>
          <w:sz w:val="24"/>
          <w:szCs w:val="24"/>
          <w:lang w:val="en-US"/>
        </w:rPr>
      </w:pPr>
      <w:r w:rsidRPr="003421A9">
        <w:rPr>
          <w:rFonts w:ascii="Times New Roman" w:hAnsi="Times New Roman" w:cs="Times New Roman"/>
          <w:b/>
          <w:bCs/>
          <w:sz w:val="24"/>
          <w:szCs w:val="24"/>
          <w:lang w:val="en-US"/>
        </w:rPr>
        <w:t>A Program for Contemporary Facilitation: An Analytical Study</w:t>
      </w:r>
    </w:p>
    <w:p w:rsidR="00C54B43" w:rsidRPr="003421A9" w:rsidRDefault="00C54B43" w:rsidP="00C54B43">
      <w:pPr>
        <w:spacing w:after="0" w:line="480" w:lineRule="auto"/>
        <w:jc w:val="center"/>
        <w:rPr>
          <w:rFonts w:ascii="Times New Roman" w:hAnsi="Times New Roman" w:cs="Times New Roman"/>
          <w:b/>
          <w:bCs/>
          <w:sz w:val="24"/>
          <w:szCs w:val="24"/>
          <w:lang w:val="es-CL"/>
        </w:rPr>
      </w:pPr>
    </w:p>
    <w:p w:rsidR="00C54B43" w:rsidRPr="00B16C76" w:rsidRDefault="00C54B43" w:rsidP="00C54B43">
      <w:pPr>
        <w:bidi/>
        <w:spacing w:after="0" w:line="480" w:lineRule="auto"/>
        <w:jc w:val="center"/>
        <w:rPr>
          <w:rFonts w:ascii="Times New Roman" w:hAnsi="Times New Roman" w:cs="Times New Roman"/>
          <w:i/>
          <w:iCs/>
          <w:sz w:val="24"/>
          <w:szCs w:val="24"/>
          <w:rtl/>
          <w:lang w:val="tr-TR" w:eastAsia="ar-SA"/>
        </w:rPr>
      </w:pPr>
      <w:r w:rsidRPr="00B16C76">
        <w:rPr>
          <w:rFonts w:ascii="Times New Roman" w:hAnsi="Times New Roman" w:cs="Times New Roman"/>
          <w:i/>
          <w:iCs/>
          <w:sz w:val="24"/>
          <w:szCs w:val="24"/>
          <w:rtl/>
          <w:lang w:val="tr-TR" w:eastAsia="ar-SA"/>
        </w:rPr>
        <w:t>منهج التيسير المعاصر: دراسة تحليلية</w:t>
      </w:r>
    </w:p>
    <w:p w:rsidR="00C54B43" w:rsidRPr="003421A9" w:rsidRDefault="00C54B43" w:rsidP="00C54B43">
      <w:pPr>
        <w:spacing w:after="0" w:line="480" w:lineRule="auto"/>
        <w:rPr>
          <w:rFonts w:ascii="Times New Roman" w:hAnsi="Times New Roman" w:cs="Times New Roman"/>
          <w:sz w:val="24"/>
          <w:szCs w:val="24"/>
          <w:lang w:val="es-CL"/>
        </w:rPr>
      </w:pPr>
    </w:p>
    <w:p w:rsidR="00C54B43" w:rsidRPr="003421A9" w:rsidRDefault="00C54B43" w:rsidP="00C54B43">
      <w:pPr>
        <w:spacing w:after="0" w:line="480" w:lineRule="auto"/>
        <w:jc w:val="both"/>
        <w:rPr>
          <w:rFonts w:ascii="Times New Roman" w:hAnsi="Times New Roman" w:cs="Times New Roman"/>
          <w:sz w:val="24"/>
          <w:szCs w:val="24"/>
          <w:lang w:val="es-CL"/>
        </w:rPr>
      </w:pPr>
      <w:proofErr w:type="spellStart"/>
      <w:r w:rsidRPr="003421A9">
        <w:rPr>
          <w:rFonts w:ascii="Times New Roman" w:hAnsi="Times New Roman" w:cs="Times New Roman"/>
          <w:sz w:val="24"/>
          <w:szCs w:val="24"/>
          <w:lang w:val="es-CL"/>
        </w:rPr>
        <w:t>This</w:t>
      </w:r>
      <w:proofErr w:type="spellEnd"/>
      <w:r w:rsidRPr="003421A9">
        <w:rPr>
          <w:rFonts w:ascii="Times New Roman" w:hAnsi="Times New Roman" w:cs="Times New Roman"/>
          <w:sz w:val="24"/>
          <w:szCs w:val="24"/>
          <w:lang w:val="es-CL"/>
        </w:rPr>
        <w:t xml:space="preserve"> </w:t>
      </w:r>
      <w:proofErr w:type="spellStart"/>
      <w:r w:rsidRPr="003421A9">
        <w:rPr>
          <w:rFonts w:ascii="Times New Roman" w:hAnsi="Times New Roman" w:cs="Times New Roman"/>
          <w:sz w:val="24"/>
          <w:szCs w:val="24"/>
          <w:lang w:val="es-CL"/>
        </w:rPr>
        <w:t>work</w:t>
      </w:r>
      <w:proofErr w:type="spellEnd"/>
      <w:r w:rsidRPr="003421A9">
        <w:rPr>
          <w:rFonts w:ascii="Times New Roman" w:hAnsi="Times New Roman" w:cs="Times New Roman"/>
          <w:sz w:val="24"/>
          <w:szCs w:val="24"/>
          <w:lang w:val="es-CL"/>
        </w:rPr>
        <w:t xml:space="preserve"> </w:t>
      </w:r>
      <w:proofErr w:type="spellStart"/>
      <w:r w:rsidRPr="003421A9">
        <w:rPr>
          <w:rFonts w:ascii="Times New Roman" w:hAnsi="Times New Roman" w:cs="Times New Roman"/>
          <w:sz w:val="24"/>
          <w:szCs w:val="24"/>
          <w:lang w:val="es-CL"/>
        </w:rPr>
        <w:t>by</w:t>
      </w:r>
      <w:proofErr w:type="spellEnd"/>
      <w:r w:rsidRPr="003421A9">
        <w:rPr>
          <w:rFonts w:ascii="Times New Roman" w:hAnsi="Times New Roman" w:cs="Times New Roman"/>
          <w:sz w:val="24"/>
          <w:szCs w:val="24"/>
          <w:lang w:val="es-CL"/>
        </w:rPr>
        <w:t xml:space="preserve"> ‘</w:t>
      </w:r>
      <w:proofErr w:type="spellStart"/>
      <w:r w:rsidRPr="003421A9">
        <w:rPr>
          <w:rFonts w:ascii="Times New Roman" w:hAnsi="Times New Roman" w:cs="Times New Roman"/>
          <w:sz w:val="24"/>
          <w:szCs w:val="24"/>
          <w:lang w:val="es-CL"/>
        </w:rPr>
        <w:t>Abdallah</w:t>
      </w:r>
      <w:proofErr w:type="spellEnd"/>
      <w:r w:rsidRPr="003421A9">
        <w:rPr>
          <w:rFonts w:ascii="Times New Roman" w:hAnsi="Times New Roman" w:cs="Times New Roman"/>
          <w:sz w:val="24"/>
          <w:szCs w:val="24"/>
          <w:lang w:val="es-CL"/>
        </w:rPr>
        <w:t xml:space="preserve"> </w:t>
      </w:r>
      <w:proofErr w:type="spellStart"/>
      <w:r w:rsidRPr="003421A9">
        <w:rPr>
          <w:rFonts w:ascii="Times New Roman" w:hAnsi="Times New Roman" w:cs="Times New Roman"/>
          <w:sz w:val="24"/>
          <w:szCs w:val="24"/>
          <w:lang w:val="es-CL"/>
        </w:rPr>
        <w:t>ibn</w:t>
      </w:r>
      <w:proofErr w:type="spellEnd"/>
      <w:r w:rsidRPr="003421A9">
        <w:rPr>
          <w:rFonts w:ascii="Times New Roman" w:hAnsi="Times New Roman" w:cs="Times New Roman"/>
          <w:sz w:val="24"/>
          <w:szCs w:val="24"/>
          <w:lang w:val="es-CL"/>
        </w:rPr>
        <w:t xml:space="preserve"> Ibrahim al-</w:t>
      </w:r>
      <w:proofErr w:type="spellStart"/>
      <w:r w:rsidRPr="003421A9">
        <w:rPr>
          <w:rFonts w:ascii="Times New Roman" w:hAnsi="Times New Roman" w:cs="Times New Roman"/>
          <w:sz w:val="24"/>
          <w:szCs w:val="24"/>
          <w:lang w:val="es-CL"/>
        </w:rPr>
        <w:t>Tawil</w:t>
      </w:r>
      <w:proofErr w:type="spellEnd"/>
      <w:r w:rsidRPr="003421A9">
        <w:rPr>
          <w:rFonts w:ascii="Times New Roman" w:hAnsi="Times New Roman" w:cs="Times New Roman"/>
          <w:sz w:val="24"/>
          <w:szCs w:val="24"/>
          <w:lang w:val="es-CL"/>
        </w:rPr>
        <w:t xml:space="preserve"> </w:t>
      </w:r>
      <w:proofErr w:type="spellStart"/>
      <w:r w:rsidRPr="003421A9">
        <w:rPr>
          <w:rFonts w:ascii="Times New Roman" w:hAnsi="Times New Roman" w:cs="Times New Roman"/>
          <w:sz w:val="24"/>
          <w:szCs w:val="24"/>
          <w:lang w:val="es-CL"/>
        </w:rPr>
        <w:t>is</w:t>
      </w:r>
      <w:proofErr w:type="spellEnd"/>
      <w:r w:rsidRPr="003421A9">
        <w:rPr>
          <w:rFonts w:ascii="Times New Roman" w:hAnsi="Times New Roman" w:cs="Times New Roman"/>
          <w:sz w:val="24"/>
          <w:szCs w:val="24"/>
          <w:lang w:val="es-CL"/>
        </w:rPr>
        <w:t xml:space="preserve"> </w:t>
      </w:r>
      <w:proofErr w:type="spellStart"/>
      <w:r w:rsidRPr="003421A9">
        <w:rPr>
          <w:rFonts w:ascii="Times New Roman" w:hAnsi="Times New Roman" w:cs="Times New Roman"/>
          <w:sz w:val="24"/>
          <w:szCs w:val="24"/>
          <w:lang w:val="es-CL"/>
        </w:rPr>
        <w:t>part</w:t>
      </w:r>
      <w:proofErr w:type="spellEnd"/>
      <w:r w:rsidRPr="003421A9">
        <w:rPr>
          <w:rFonts w:ascii="Times New Roman" w:hAnsi="Times New Roman" w:cs="Times New Roman"/>
          <w:sz w:val="24"/>
          <w:szCs w:val="24"/>
          <w:lang w:val="es-CL"/>
        </w:rPr>
        <w:t xml:space="preserve"> of a series of </w:t>
      </w:r>
      <w:proofErr w:type="spellStart"/>
      <w:r w:rsidRPr="003421A9">
        <w:rPr>
          <w:rFonts w:ascii="Times New Roman" w:hAnsi="Times New Roman" w:cs="Times New Roman"/>
          <w:sz w:val="24"/>
          <w:szCs w:val="24"/>
          <w:lang w:val="es-CL"/>
        </w:rPr>
        <w:t>university</w:t>
      </w:r>
      <w:proofErr w:type="spellEnd"/>
      <w:r w:rsidRPr="003421A9">
        <w:rPr>
          <w:rFonts w:ascii="Times New Roman" w:hAnsi="Times New Roman" w:cs="Times New Roman"/>
          <w:sz w:val="24"/>
          <w:szCs w:val="24"/>
          <w:lang w:val="es-CL"/>
        </w:rPr>
        <w:t xml:space="preserve"> </w:t>
      </w:r>
      <w:proofErr w:type="spellStart"/>
      <w:r w:rsidRPr="003421A9">
        <w:rPr>
          <w:rFonts w:ascii="Times New Roman" w:hAnsi="Times New Roman" w:cs="Times New Roman"/>
          <w:sz w:val="24"/>
          <w:szCs w:val="24"/>
          <w:lang w:val="es-CL"/>
        </w:rPr>
        <w:t>theses</w:t>
      </w:r>
      <w:proofErr w:type="spellEnd"/>
      <w:r w:rsidRPr="003421A9">
        <w:rPr>
          <w:rFonts w:ascii="Times New Roman" w:hAnsi="Times New Roman" w:cs="Times New Roman"/>
          <w:sz w:val="24"/>
          <w:szCs w:val="24"/>
          <w:lang w:val="es-CL"/>
        </w:rPr>
        <w:t xml:space="preserve"> </w:t>
      </w:r>
      <w:proofErr w:type="spellStart"/>
      <w:r w:rsidRPr="003421A9">
        <w:rPr>
          <w:rFonts w:ascii="Times New Roman" w:hAnsi="Times New Roman" w:cs="Times New Roman"/>
          <w:sz w:val="24"/>
          <w:szCs w:val="24"/>
          <w:lang w:val="es-CL"/>
        </w:rPr>
        <w:t>published</w:t>
      </w:r>
      <w:proofErr w:type="spellEnd"/>
      <w:r w:rsidRPr="003421A9">
        <w:rPr>
          <w:rFonts w:ascii="Times New Roman" w:hAnsi="Times New Roman" w:cs="Times New Roman"/>
          <w:sz w:val="24"/>
          <w:szCs w:val="24"/>
          <w:lang w:val="es-CL"/>
        </w:rPr>
        <w:t xml:space="preserve"> </w:t>
      </w:r>
      <w:proofErr w:type="spellStart"/>
      <w:r w:rsidRPr="003421A9">
        <w:rPr>
          <w:rFonts w:ascii="Times New Roman" w:hAnsi="Times New Roman" w:cs="Times New Roman"/>
          <w:sz w:val="24"/>
          <w:szCs w:val="24"/>
          <w:lang w:val="es-CL"/>
        </w:rPr>
        <w:t>by</w:t>
      </w:r>
      <w:proofErr w:type="spellEnd"/>
      <w:r w:rsidRPr="003421A9">
        <w:rPr>
          <w:rFonts w:ascii="Times New Roman" w:hAnsi="Times New Roman" w:cs="Times New Roman"/>
          <w:sz w:val="24"/>
          <w:szCs w:val="24"/>
          <w:lang w:val="es-CL"/>
        </w:rPr>
        <w:t xml:space="preserve"> Dar al-</w:t>
      </w:r>
      <w:proofErr w:type="spellStart"/>
      <w:r w:rsidRPr="003421A9">
        <w:rPr>
          <w:rFonts w:ascii="Times New Roman" w:hAnsi="Times New Roman" w:cs="Times New Roman"/>
          <w:sz w:val="24"/>
          <w:szCs w:val="24"/>
          <w:lang w:val="es-CL"/>
        </w:rPr>
        <w:t>Hadi</w:t>
      </w:r>
      <w:proofErr w:type="spellEnd"/>
      <w:r w:rsidRPr="003421A9">
        <w:rPr>
          <w:rFonts w:ascii="Times New Roman" w:hAnsi="Times New Roman" w:cs="Times New Roman"/>
          <w:sz w:val="24"/>
          <w:szCs w:val="24"/>
          <w:lang w:val="es-CL"/>
        </w:rPr>
        <w:t xml:space="preserve"> al-</w:t>
      </w:r>
      <w:proofErr w:type="spellStart"/>
      <w:r w:rsidRPr="003421A9">
        <w:rPr>
          <w:rFonts w:ascii="Times New Roman" w:hAnsi="Times New Roman" w:cs="Times New Roman"/>
          <w:sz w:val="24"/>
          <w:szCs w:val="24"/>
          <w:lang w:val="es-CL"/>
        </w:rPr>
        <w:t>Nabawi</w:t>
      </w:r>
      <w:proofErr w:type="spellEnd"/>
      <w:r w:rsidRPr="003421A9">
        <w:rPr>
          <w:rFonts w:ascii="Times New Roman" w:hAnsi="Times New Roman" w:cs="Times New Roman"/>
          <w:sz w:val="24"/>
          <w:szCs w:val="24"/>
          <w:lang w:val="es-CL"/>
        </w:rPr>
        <w:t xml:space="preserve"> in al-</w:t>
      </w:r>
      <w:proofErr w:type="spellStart"/>
      <w:r w:rsidRPr="003421A9">
        <w:rPr>
          <w:rFonts w:ascii="Times New Roman" w:hAnsi="Times New Roman" w:cs="Times New Roman"/>
          <w:sz w:val="24"/>
          <w:szCs w:val="24"/>
          <w:lang w:val="es-CL"/>
        </w:rPr>
        <w:t>Mansura</w:t>
      </w:r>
      <w:proofErr w:type="spellEnd"/>
      <w:r w:rsidRPr="003421A9">
        <w:rPr>
          <w:rFonts w:ascii="Times New Roman" w:hAnsi="Times New Roman" w:cs="Times New Roman"/>
          <w:sz w:val="24"/>
          <w:szCs w:val="24"/>
          <w:lang w:val="es-CL"/>
        </w:rPr>
        <w:t xml:space="preserve">, </w:t>
      </w:r>
      <w:proofErr w:type="spellStart"/>
      <w:r w:rsidRPr="003421A9">
        <w:rPr>
          <w:rFonts w:ascii="Times New Roman" w:hAnsi="Times New Roman" w:cs="Times New Roman"/>
          <w:sz w:val="24"/>
          <w:szCs w:val="24"/>
          <w:lang w:val="es-CL"/>
        </w:rPr>
        <w:t>Egypt</w:t>
      </w:r>
      <w:proofErr w:type="spellEnd"/>
      <w:r w:rsidRPr="003421A9">
        <w:rPr>
          <w:rFonts w:ascii="Times New Roman" w:hAnsi="Times New Roman" w:cs="Times New Roman"/>
          <w:sz w:val="24"/>
          <w:szCs w:val="24"/>
          <w:lang w:val="es-CL"/>
        </w:rPr>
        <w:t xml:space="preserve">. </w:t>
      </w:r>
    </w:p>
    <w:p w:rsidR="00C54B43" w:rsidRPr="003421A9" w:rsidRDefault="00C54B43" w:rsidP="00C54B43">
      <w:pPr>
        <w:spacing w:after="0" w:line="480" w:lineRule="auto"/>
        <w:jc w:val="both"/>
        <w:rPr>
          <w:rFonts w:ascii="Times New Roman" w:hAnsi="Times New Roman" w:cs="Times New Roman"/>
          <w:sz w:val="24"/>
          <w:szCs w:val="24"/>
          <w:lang w:val="es-CL"/>
        </w:rPr>
      </w:pPr>
    </w:p>
    <w:p w:rsidR="00C54B43" w:rsidRPr="003421A9" w:rsidRDefault="00C54B43" w:rsidP="00C54B43">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In his introduction, al-</w:t>
      </w:r>
      <w:proofErr w:type="spellStart"/>
      <w:r w:rsidRPr="003421A9">
        <w:rPr>
          <w:rFonts w:ascii="Times New Roman" w:hAnsi="Times New Roman" w:cs="Times New Roman"/>
          <w:sz w:val="24"/>
          <w:szCs w:val="24"/>
        </w:rPr>
        <w:t>Tawil</w:t>
      </w:r>
      <w:proofErr w:type="spellEnd"/>
      <w:r w:rsidRPr="003421A9">
        <w:rPr>
          <w:rFonts w:ascii="Times New Roman" w:hAnsi="Times New Roman" w:cs="Times New Roman"/>
          <w:sz w:val="24"/>
          <w:szCs w:val="24"/>
        </w:rPr>
        <w:t xml:space="preserve"> explains</w:t>
      </w:r>
      <w:r w:rsidRPr="003421A9">
        <w:rPr>
          <w:rFonts w:ascii="Times New Roman" w:hAnsi="Times New Roman" w:cs="Times New Roman"/>
          <w:color w:val="FF0000"/>
          <w:sz w:val="24"/>
          <w:szCs w:val="24"/>
        </w:rPr>
        <w:t xml:space="preserve"> </w:t>
      </w:r>
      <w:r w:rsidRPr="003421A9">
        <w:rPr>
          <w:rFonts w:ascii="Times New Roman" w:hAnsi="Times New Roman" w:cs="Times New Roman"/>
          <w:sz w:val="24"/>
          <w:szCs w:val="24"/>
        </w:rPr>
        <w:t>his aim:  he believes that his work will help correct mistaken beliefs regarding facilitation (</w:t>
      </w:r>
      <w:proofErr w:type="spellStart"/>
      <w:r w:rsidRPr="003421A9">
        <w:rPr>
          <w:rFonts w:ascii="Times New Roman" w:hAnsi="Times New Roman" w:cs="Times New Roman"/>
          <w:i/>
          <w:iCs/>
          <w:sz w:val="24"/>
          <w:szCs w:val="24"/>
        </w:rPr>
        <w:t>taysir</w:t>
      </w:r>
      <w:proofErr w:type="spellEnd"/>
      <w:r w:rsidRPr="003421A9">
        <w:rPr>
          <w:rFonts w:ascii="Times New Roman" w:hAnsi="Times New Roman" w:cs="Times New Roman"/>
          <w:sz w:val="24"/>
          <w:szCs w:val="24"/>
        </w:rPr>
        <w:t xml:space="preserve">) in Islam during the contemporary era and its application to aspects which do not correspond to the foundations of Islam. The work also criticises the widespread calls for contemporary facilitation. The introduction consists of five themes: defining key terms, a look at the objectives of Islamic sharia, the foundations of facilitation in Islam, the goals of </w:t>
      </w:r>
      <w:proofErr w:type="spellStart"/>
      <w:r w:rsidRPr="003421A9">
        <w:rPr>
          <w:rFonts w:ascii="Times New Roman" w:hAnsi="Times New Roman" w:cs="Times New Roman"/>
          <w:i/>
          <w:iCs/>
          <w:sz w:val="24"/>
          <w:szCs w:val="24"/>
        </w:rPr>
        <w:t>taysir</w:t>
      </w:r>
      <w:proofErr w:type="spellEnd"/>
      <w:r w:rsidRPr="003421A9">
        <w:rPr>
          <w:rFonts w:ascii="Times New Roman" w:hAnsi="Times New Roman" w:cs="Times New Roman"/>
          <w:i/>
          <w:iCs/>
          <w:sz w:val="24"/>
          <w:szCs w:val="24"/>
        </w:rPr>
        <w:t xml:space="preserve"> </w:t>
      </w:r>
      <w:r w:rsidRPr="003421A9">
        <w:rPr>
          <w:rFonts w:ascii="Times New Roman" w:hAnsi="Times New Roman" w:cs="Times New Roman"/>
          <w:sz w:val="24"/>
          <w:szCs w:val="24"/>
        </w:rPr>
        <w:t xml:space="preserve">in Islam, and facilitation rules in Islam. </w:t>
      </w:r>
    </w:p>
    <w:p w:rsidR="00C54B43" w:rsidRPr="003421A9" w:rsidRDefault="00C54B43" w:rsidP="00C54B43">
      <w:pPr>
        <w:spacing w:after="0" w:line="480" w:lineRule="auto"/>
        <w:jc w:val="both"/>
        <w:rPr>
          <w:rFonts w:ascii="Times New Roman" w:hAnsi="Times New Roman" w:cs="Times New Roman"/>
          <w:sz w:val="24"/>
          <w:szCs w:val="24"/>
        </w:rPr>
      </w:pPr>
    </w:p>
    <w:p w:rsidR="00C54B43" w:rsidRPr="003421A9" w:rsidRDefault="00C54B43" w:rsidP="00C54B43">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Al-</w:t>
      </w:r>
      <w:proofErr w:type="spellStart"/>
      <w:r w:rsidRPr="003421A9">
        <w:rPr>
          <w:rFonts w:ascii="Times New Roman" w:hAnsi="Times New Roman" w:cs="Times New Roman"/>
          <w:sz w:val="24"/>
          <w:szCs w:val="24"/>
        </w:rPr>
        <w:t>Tawil</w:t>
      </w:r>
      <w:proofErr w:type="spellEnd"/>
      <w:r w:rsidRPr="003421A9">
        <w:rPr>
          <w:rFonts w:ascii="Times New Roman" w:hAnsi="Times New Roman" w:cs="Times New Roman"/>
          <w:sz w:val="24"/>
          <w:szCs w:val="24"/>
        </w:rPr>
        <w:t xml:space="preserve"> has been careful to distinguish between “textual revelations” and the “revelation of meanings” amongst the references provided in both cases. He has also provided detailed footnotes in order to extrapolate the hadith while also referring the reader to the appropriate </w:t>
      </w:r>
      <w:r w:rsidRPr="003421A9">
        <w:rPr>
          <w:rFonts w:ascii="Times New Roman" w:hAnsi="Times New Roman" w:cs="Times New Roman"/>
          <w:sz w:val="24"/>
          <w:szCs w:val="24"/>
        </w:rPr>
        <w:lastRenderedPageBreak/>
        <w:t>Qur’anic verses and sources. In addition, he provides brief biographies of the figures discussed.</w:t>
      </w:r>
    </w:p>
    <w:p w:rsidR="00C54B43" w:rsidRPr="003421A9" w:rsidRDefault="00C54B43" w:rsidP="00C54B43">
      <w:pPr>
        <w:spacing w:after="0" w:line="480" w:lineRule="auto"/>
        <w:jc w:val="both"/>
        <w:rPr>
          <w:rFonts w:ascii="Times New Roman" w:hAnsi="Times New Roman" w:cs="Times New Roman"/>
          <w:sz w:val="24"/>
          <w:szCs w:val="24"/>
        </w:rPr>
      </w:pPr>
    </w:p>
    <w:p w:rsidR="00C54B43" w:rsidRPr="003421A9" w:rsidRDefault="00C54B43" w:rsidP="00C54B43">
      <w:pPr>
        <w:spacing w:after="0" w:line="480" w:lineRule="auto"/>
        <w:jc w:val="both"/>
        <w:rPr>
          <w:rFonts w:ascii="Times New Roman" w:hAnsi="Times New Roman" w:cs="Times New Roman"/>
          <w:sz w:val="24"/>
          <w:szCs w:val="24"/>
        </w:rPr>
      </w:pPr>
      <w:r w:rsidRPr="003421A9">
        <w:rPr>
          <w:rFonts w:ascii="Times New Roman" w:hAnsi="Times New Roman" w:cs="Times New Roman"/>
          <w:sz w:val="24"/>
          <w:szCs w:val="24"/>
        </w:rPr>
        <w:t xml:space="preserve">This book is a valuable reference for those researching </w:t>
      </w:r>
      <w:proofErr w:type="spellStart"/>
      <w:r w:rsidRPr="003421A9">
        <w:rPr>
          <w:rFonts w:ascii="Times New Roman" w:hAnsi="Times New Roman" w:cs="Times New Roman"/>
          <w:i/>
          <w:iCs/>
          <w:sz w:val="24"/>
          <w:szCs w:val="24"/>
        </w:rPr>
        <w:t>taysir</w:t>
      </w:r>
      <w:proofErr w:type="spellEnd"/>
      <w:r w:rsidRPr="003421A9">
        <w:rPr>
          <w:rFonts w:ascii="Times New Roman" w:hAnsi="Times New Roman" w:cs="Times New Roman"/>
          <w:sz w:val="24"/>
          <w:szCs w:val="24"/>
        </w:rPr>
        <w:t>. Although al-</w:t>
      </w:r>
      <w:proofErr w:type="spellStart"/>
      <w:r w:rsidRPr="003421A9">
        <w:rPr>
          <w:rFonts w:ascii="Times New Roman" w:hAnsi="Times New Roman" w:cs="Times New Roman"/>
          <w:sz w:val="24"/>
          <w:szCs w:val="24"/>
        </w:rPr>
        <w:t>Tawali</w:t>
      </w:r>
      <w:proofErr w:type="spellEnd"/>
      <w:r w:rsidRPr="003421A9">
        <w:rPr>
          <w:rFonts w:ascii="Times New Roman" w:hAnsi="Times New Roman" w:cs="Times New Roman"/>
          <w:sz w:val="24"/>
          <w:szCs w:val="24"/>
        </w:rPr>
        <w:t xml:space="preserve"> is by no means an extremist, he warns against the dangers presented by allowing </w:t>
      </w:r>
      <w:proofErr w:type="spellStart"/>
      <w:r w:rsidRPr="003421A9">
        <w:rPr>
          <w:rFonts w:ascii="Times New Roman" w:hAnsi="Times New Roman" w:cs="Times New Roman"/>
          <w:i/>
          <w:iCs/>
          <w:sz w:val="24"/>
          <w:szCs w:val="24"/>
        </w:rPr>
        <w:t>ijtihad</w:t>
      </w:r>
      <w:proofErr w:type="spellEnd"/>
      <w:r w:rsidRPr="003421A9">
        <w:rPr>
          <w:rFonts w:ascii="Times New Roman" w:hAnsi="Times New Roman" w:cs="Times New Roman"/>
          <w:i/>
          <w:iCs/>
          <w:sz w:val="24"/>
          <w:szCs w:val="24"/>
        </w:rPr>
        <w:t xml:space="preserve"> </w:t>
      </w:r>
      <w:r w:rsidRPr="003421A9">
        <w:rPr>
          <w:rFonts w:ascii="Times New Roman" w:hAnsi="Times New Roman" w:cs="Times New Roman"/>
          <w:sz w:val="24"/>
          <w:szCs w:val="24"/>
        </w:rPr>
        <w:t xml:space="preserve">(independent reasoning) to those who are unqualified. He argues that this leads to the negligence of important aspects under the pretext of facilitating or inspiriting Islam and attempting to make it conform to one’s era. Readers will find its list of references, which include 350 books and 15 periodicals, extremely useful in conducting further studies. </w:t>
      </w:r>
    </w:p>
    <w:p w:rsidR="00C54B43" w:rsidRPr="003421A9" w:rsidRDefault="00C54B43" w:rsidP="00C54B43">
      <w:pPr>
        <w:spacing w:after="0" w:line="480" w:lineRule="auto"/>
        <w:rPr>
          <w:rFonts w:ascii="Times New Roman" w:hAnsi="Times New Roman" w:cs="Times New Roman"/>
          <w:sz w:val="24"/>
          <w:szCs w:val="24"/>
        </w:rPr>
      </w:pPr>
    </w:p>
    <w:p w:rsidR="00C54B43" w:rsidRPr="003421A9" w:rsidRDefault="00C54B43" w:rsidP="00C54B43">
      <w:pPr>
        <w:tabs>
          <w:tab w:val="left" w:pos="6039"/>
        </w:tabs>
        <w:spacing w:after="0" w:line="480" w:lineRule="auto"/>
        <w:jc w:val="right"/>
        <w:rPr>
          <w:rFonts w:ascii="Times New Roman" w:hAnsi="Times New Roman" w:cs="Times New Roman"/>
          <w:sz w:val="24"/>
          <w:szCs w:val="24"/>
        </w:rPr>
      </w:pPr>
      <w:r w:rsidRPr="003421A9">
        <w:rPr>
          <w:rFonts w:ascii="Times New Roman" w:hAnsi="Times New Roman" w:cs="Times New Roman"/>
          <w:sz w:val="24"/>
          <w:szCs w:val="24"/>
        </w:rPr>
        <w:t xml:space="preserve">Dahlia </w:t>
      </w:r>
      <w:proofErr w:type="spellStart"/>
      <w:r w:rsidRPr="003421A9">
        <w:rPr>
          <w:rFonts w:ascii="Times New Roman" w:hAnsi="Times New Roman" w:cs="Times New Roman"/>
          <w:sz w:val="24"/>
          <w:szCs w:val="24"/>
        </w:rPr>
        <w:t>Sabry</w:t>
      </w:r>
      <w:proofErr w:type="spellEnd"/>
    </w:p>
    <w:p w:rsidR="00C54B43" w:rsidRPr="003421A9" w:rsidRDefault="00C54B43" w:rsidP="00C54B43">
      <w:pPr>
        <w:spacing w:after="0" w:line="480" w:lineRule="auto"/>
        <w:jc w:val="right"/>
        <w:rPr>
          <w:rFonts w:ascii="Times New Roman" w:hAnsi="Times New Roman" w:cs="Times New Roman"/>
          <w:sz w:val="24"/>
          <w:szCs w:val="24"/>
          <w:lang w:val="en-US"/>
        </w:rPr>
      </w:pPr>
      <w:r w:rsidRPr="003421A9">
        <w:rPr>
          <w:rFonts w:ascii="Times New Roman" w:hAnsi="Times New Roman" w:cs="Times New Roman"/>
          <w:sz w:val="24"/>
          <w:szCs w:val="24"/>
        </w:rPr>
        <w:t xml:space="preserve">Translated by Hugh </w:t>
      </w:r>
      <w:proofErr w:type="spellStart"/>
      <w:r w:rsidRPr="003421A9">
        <w:rPr>
          <w:rFonts w:ascii="Times New Roman" w:hAnsi="Times New Roman" w:cs="Times New Roman"/>
          <w:sz w:val="24"/>
          <w:szCs w:val="24"/>
        </w:rPr>
        <w:t>Lovatt</w:t>
      </w:r>
      <w:proofErr w:type="spellEnd"/>
    </w:p>
    <w:p w:rsidR="009A0E2D" w:rsidRPr="00C54B43" w:rsidRDefault="000D736F">
      <w:pPr>
        <w:rPr>
          <w:lang w:val="en-US"/>
        </w:rPr>
      </w:pPr>
    </w:p>
    <w:sectPr w:rsidR="009A0E2D" w:rsidRPr="00C54B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CB9"/>
    <w:rsid w:val="000071C0"/>
    <w:rsid w:val="00083E80"/>
    <w:rsid w:val="000D736F"/>
    <w:rsid w:val="00245CB9"/>
    <w:rsid w:val="006C6B50"/>
    <w:rsid w:val="00791238"/>
    <w:rsid w:val="00C54B43"/>
    <w:rsid w:val="00CA080A"/>
    <w:rsid w:val="00D537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B43"/>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B43"/>
    <w:rPr>
      <w:rFonts w:ascii="Calibri" w:eastAsia="Calibri" w:hAnsi="Calibri" w:cs="Tms R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53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1698</Characters>
  <Application>Microsoft Office Word</Application>
  <DocSecurity>0</DocSecurity>
  <Lines>14</Lines>
  <Paragraphs>3</Paragraphs>
  <ScaleCrop>false</ScaleCrop>
  <Company>Microsoft</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mohamad.meqdad</dc:creator>
  <cp:keywords/>
  <dc:description/>
  <cp:lastModifiedBy>mohamad.meqdad</cp:lastModifiedBy>
  <cp:revision>5</cp:revision>
  <dcterms:created xsi:type="dcterms:W3CDTF">2015-02-23T14:43:00Z</dcterms:created>
  <dcterms:modified xsi:type="dcterms:W3CDTF">2015-06-10T14:35:00Z</dcterms:modified>
</cp:coreProperties>
</file>